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762E" w14:textId="77777777" w:rsidR="00C71279" w:rsidRDefault="00C71279">
      <w:pPr>
        <w:rPr>
          <w:rFonts w:ascii="Arial-BoldMT" w:eastAsia="Arial-BoldMT" w:hAnsi="Arial-BoldMT" w:cs="Arial-BoldMT"/>
          <w:b/>
          <w:sz w:val="26"/>
          <w:szCs w:val="26"/>
        </w:rPr>
      </w:pPr>
    </w:p>
    <w:p w14:paraId="18847C1C" w14:textId="70FDD596" w:rsidR="00C71279" w:rsidRDefault="00CB3C45">
      <w:pPr>
        <w:jc w:val="center"/>
        <w:rPr>
          <w:rFonts w:ascii="Arial-BoldMT" w:eastAsia="Arial-BoldMT" w:hAnsi="Arial-BoldMT" w:cs="Arial-BoldMT"/>
          <w:b/>
          <w:sz w:val="26"/>
          <w:szCs w:val="26"/>
        </w:rPr>
      </w:pPr>
      <w:r>
        <w:rPr>
          <w:rFonts w:ascii="Arial-BoldMT" w:eastAsia="Arial-BoldMT" w:hAnsi="Arial-BoldMT" w:cs="Arial-BoldMT"/>
          <w:b/>
          <w:sz w:val="26"/>
          <w:szCs w:val="26"/>
        </w:rPr>
        <w:t xml:space="preserve">AGENDA Annual General Meeting </w:t>
      </w:r>
      <w:proofErr w:type="gramStart"/>
      <w:r>
        <w:rPr>
          <w:rFonts w:ascii="Arial-BoldMT" w:eastAsia="Arial-BoldMT" w:hAnsi="Arial-BoldMT" w:cs="Arial-BoldMT"/>
          <w:b/>
          <w:sz w:val="26"/>
          <w:szCs w:val="26"/>
        </w:rPr>
        <w:t xml:space="preserve">–  </w:t>
      </w:r>
      <w:r w:rsidR="006F4C58">
        <w:rPr>
          <w:rFonts w:ascii="Arial-BoldMT" w:eastAsia="Arial-BoldMT" w:hAnsi="Arial-BoldMT" w:cs="Arial-BoldMT"/>
          <w:b/>
          <w:sz w:val="26"/>
          <w:szCs w:val="26"/>
        </w:rPr>
        <w:t>Feb</w:t>
      </w:r>
      <w:proofErr w:type="gramEnd"/>
      <w:r>
        <w:rPr>
          <w:rFonts w:ascii="Arial-BoldMT" w:eastAsia="Arial-BoldMT" w:hAnsi="Arial-BoldMT" w:cs="Arial-BoldMT"/>
          <w:b/>
          <w:sz w:val="26"/>
          <w:szCs w:val="26"/>
        </w:rPr>
        <w:t xml:space="preserve"> </w:t>
      </w:r>
      <w:r w:rsidR="006F4C58">
        <w:rPr>
          <w:rFonts w:ascii="Arial-BoldMT" w:eastAsia="Arial-BoldMT" w:hAnsi="Arial-BoldMT" w:cs="Arial-BoldMT"/>
          <w:b/>
          <w:sz w:val="26"/>
          <w:szCs w:val="26"/>
        </w:rPr>
        <w:t>12</w:t>
      </w:r>
      <w:r>
        <w:rPr>
          <w:rFonts w:ascii="Arial-BoldMT" w:eastAsia="Arial-BoldMT" w:hAnsi="Arial-BoldMT" w:cs="Arial-BoldMT"/>
          <w:b/>
          <w:sz w:val="26"/>
          <w:szCs w:val="26"/>
          <w:vertAlign w:val="superscript"/>
        </w:rPr>
        <w:t>th</w:t>
      </w:r>
      <w:r>
        <w:rPr>
          <w:rFonts w:ascii="Arial-BoldMT" w:eastAsia="Arial-BoldMT" w:hAnsi="Arial-BoldMT" w:cs="Arial-BoldMT"/>
          <w:b/>
          <w:sz w:val="26"/>
          <w:szCs w:val="26"/>
        </w:rPr>
        <w:t>, 202</w:t>
      </w:r>
      <w:r w:rsidR="006F4C58">
        <w:rPr>
          <w:rFonts w:ascii="Arial-BoldMT" w:eastAsia="Arial-BoldMT" w:hAnsi="Arial-BoldMT" w:cs="Arial-BoldMT"/>
          <w:b/>
          <w:sz w:val="26"/>
          <w:szCs w:val="26"/>
        </w:rPr>
        <w:t>3</w:t>
      </w:r>
    </w:p>
    <w:p w14:paraId="2D99F6E5" w14:textId="77777777" w:rsidR="00C71279" w:rsidRDefault="00C71279">
      <w:pPr>
        <w:ind w:left="360"/>
        <w:rPr>
          <w:rFonts w:ascii="Arial-BoldMT" w:eastAsia="Arial-BoldMT" w:hAnsi="Arial-BoldMT" w:cs="Arial-BoldMT"/>
          <w:b/>
        </w:rPr>
      </w:pPr>
    </w:p>
    <w:p w14:paraId="06A175ED" w14:textId="77777777" w:rsidR="00C71279" w:rsidRDefault="00C71279">
      <w:pPr>
        <w:ind w:left="360"/>
        <w:rPr>
          <w:rFonts w:ascii="Arial-BoldMT" w:eastAsia="Arial-BoldMT" w:hAnsi="Arial-BoldMT" w:cs="Arial-BoldMT"/>
          <w:b/>
        </w:rPr>
      </w:pPr>
    </w:p>
    <w:p w14:paraId="7B35CA8E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 xml:space="preserve">Call to Order: </w:t>
      </w:r>
      <w:r>
        <w:rPr>
          <w:rFonts w:ascii="Arial-BoldMT" w:eastAsia="Arial-BoldMT" w:hAnsi="Arial-BoldMT" w:cs="Arial-BoldMT"/>
          <w:color w:val="000000"/>
        </w:rPr>
        <w:t>at __ am, by ___</w:t>
      </w:r>
    </w:p>
    <w:p w14:paraId="59A89209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MT" w:eastAsia="ArialMT" w:hAnsi="ArialMT" w:cs="ArialMT"/>
          <w:color w:val="000000"/>
        </w:rPr>
      </w:pPr>
      <w:r>
        <w:rPr>
          <w:rFonts w:ascii="Arial-BoldMT" w:eastAsia="Arial-BoldMT" w:hAnsi="Arial-BoldMT" w:cs="Arial-BoldMT"/>
          <w:b/>
        </w:rPr>
        <w:t>Remembrance of members / former members and family who have passed</w:t>
      </w:r>
    </w:p>
    <w:p w14:paraId="32F74534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MT" w:eastAsia="ArialMT" w:hAnsi="ArialMT" w:cs="Arial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 xml:space="preserve">Attendance: </w:t>
      </w:r>
      <w:r>
        <w:rPr>
          <w:rFonts w:ascii="ArialMT" w:eastAsia="ArialMT" w:hAnsi="ArialMT" w:cs="ArialMT"/>
        </w:rPr>
        <w:t>Wanda Chambers</w:t>
      </w:r>
      <w:r>
        <w:rPr>
          <w:rFonts w:ascii="ArialMT" w:eastAsia="ArialMT" w:hAnsi="ArialMT" w:cs="ArialMT"/>
          <w:color w:val="000000"/>
        </w:rPr>
        <w:t xml:space="preserve"> (Office) noted __ attendees at __ am, the final total is __. </w:t>
      </w:r>
    </w:p>
    <w:p w14:paraId="53269EE0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0BA9E00E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Adoption of the Agenda:</w:t>
      </w:r>
    </w:p>
    <w:p w14:paraId="0F05230D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Amendments to the Agenda – </w:t>
      </w:r>
    </w:p>
    <w:p w14:paraId="531E5268" w14:textId="77777777" w:rsidR="00C71279" w:rsidRDefault="00C71279">
      <w:pPr>
        <w:ind w:left="360"/>
        <w:rPr>
          <w:rFonts w:ascii="Arial-ItalicMT" w:eastAsia="Arial-ItalicMT" w:hAnsi="Arial-ItalicMT" w:cs="Arial-ItalicMT"/>
          <w:i/>
        </w:rPr>
      </w:pPr>
    </w:p>
    <w:p w14:paraId="4D4C51D2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Moved by _____and seconded by ___ to adopt the </w:t>
      </w:r>
      <w:proofErr w:type="gramStart"/>
      <w:r>
        <w:rPr>
          <w:rFonts w:ascii="Arial-ItalicMT" w:eastAsia="Arial-ItalicMT" w:hAnsi="Arial-ItalicMT" w:cs="Arial-ItalicMT"/>
          <w:i/>
        </w:rPr>
        <w:t>Agenda</w:t>
      </w:r>
      <w:proofErr w:type="gramEnd"/>
      <w:r>
        <w:rPr>
          <w:rFonts w:ascii="Arial-ItalicMT" w:eastAsia="Arial-ItalicMT" w:hAnsi="Arial-ItalicMT" w:cs="Arial-ItalicMT"/>
          <w:i/>
        </w:rPr>
        <w:t>.</w:t>
      </w:r>
    </w:p>
    <w:p w14:paraId="03EBD0AA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In Favour: </w:t>
      </w:r>
    </w:p>
    <w:p w14:paraId="08B0C867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Opposed: </w:t>
      </w:r>
    </w:p>
    <w:p w14:paraId="0104C534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Abstentions: </w:t>
      </w:r>
    </w:p>
    <w:p w14:paraId="2F0E0EB2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Motion carries: YES/NO</w:t>
      </w:r>
    </w:p>
    <w:p w14:paraId="49567BFC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15DF562B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Disclosure of Conflicts of Interest.</w:t>
      </w:r>
    </w:p>
    <w:p w14:paraId="1A294C08" w14:textId="1585CC24" w:rsidR="006F4C58" w:rsidRPr="00F80745" w:rsidRDefault="006F4C58" w:rsidP="006F4C58">
      <w:pPr>
        <w:pStyle w:val="ListParagraph"/>
        <w:widowControl w:val="0"/>
        <w:numPr>
          <w:ilvl w:val="1"/>
          <w:numId w:val="1"/>
        </w:numPr>
        <w:spacing w:after="200"/>
      </w:pPr>
      <w:r w:rsidRPr="00F80745">
        <w:t xml:space="preserve">Are any members in real or perceived conflict of interest on any of the agenda items that we will be discussing </w:t>
      </w:r>
      <w:r>
        <w:t>during the AGM</w:t>
      </w:r>
      <w:r w:rsidRPr="00F80745">
        <w:t>?</w:t>
      </w:r>
    </w:p>
    <w:p w14:paraId="014D2868" w14:textId="77777777" w:rsidR="00C71279" w:rsidRDefault="00CB3C45" w:rsidP="006F4C58">
      <w:pPr>
        <w:ind w:left="360" w:firstLine="360"/>
        <w:rPr>
          <w:rFonts w:ascii="Arial-BoldMT" w:eastAsia="Arial-BoldMT" w:hAnsi="Arial-BoldMT" w:cs="Arial-BoldMT"/>
          <w:i/>
        </w:rPr>
      </w:pPr>
      <w:r>
        <w:rPr>
          <w:rFonts w:ascii="Arial-BoldMT" w:eastAsia="Arial-BoldMT" w:hAnsi="Arial-BoldMT" w:cs="Arial-BoldMT"/>
          <w:i/>
        </w:rPr>
        <w:t>As Required</w:t>
      </w:r>
    </w:p>
    <w:p w14:paraId="0813BF0E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78952213" w14:textId="4CD8B4CD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 xml:space="preserve">Adoption of the Minutes of the previous AGM, </w:t>
      </w:r>
      <w:r w:rsidR="006F4C58">
        <w:rPr>
          <w:rFonts w:ascii="Arial-BoldMT" w:eastAsia="Arial-BoldMT" w:hAnsi="Arial-BoldMT" w:cs="Arial-BoldMT"/>
          <w:b/>
          <w:color w:val="000000"/>
        </w:rPr>
        <w:t xml:space="preserve">held </w:t>
      </w:r>
      <w:r w:rsidR="006F4C58">
        <w:rPr>
          <w:rFonts w:ascii="Arial-BoldMT" w:eastAsia="Arial-BoldMT" w:hAnsi="Arial-BoldMT" w:cs="Arial-BoldMT"/>
          <w:b/>
        </w:rPr>
        <w:t>June</w:t>
      </w:r>
      <w:r>
        <w:rPr>
          <w:rFonts w:ascii="Arial-BoldMT" w:eastAsia="Arial-BoldMT" w:hAnsi="Arial-BoldMT" w:cs="Arial-BoldMT"/>
          <w:b/>
        </w:rPr>
        <w:t xml:space="preserve"> </w:t>
      </w:r>
      <w:r w:rsidR="006F4C58">
        <w:rPr>
          <w:rFonts w:ascii="Arial-BoldMT" w:eastAsia="Arial-BoldMT" w:hAnsi="Arial-BoldMT" w:cs="Arial-BoldMT"/>
          <w:b/>
        </w:rPr>
        <w:t>5</w:t>
      </w:r>
      <w:r>
        <w:rPr>
          <w:rFonts w:ascii="Arial-BoldMT" w:eastAsia="Arial-BoldMT" w:hAnsi="Arial-BoldMT" w:cs="Arial-BoldMT"/>
          <w:b/>
          <w:color w:val="000000"/>
        </w:rPr>
        <w:t>, 20</w:t>
      </w:r>
      <w:r>
        <w:rPr>
          <w:rFonts w:ascii="Arial-BoldMT" w:eastAsia="Arial-BoldMT" w:hAnsi="Arial-BoldMT" w:cs="Arial-BoldMT"/>
          <w:b/>
        </w:rPr>
        <w:t>2</w:t>
      </w:r>
      <w:r w:rsidR="006F4C58">
        <w:rPr>
          <w:rFonts w:ascii="Arial-BoldMT" w:eastAsia="Arial-BoldMT" w:hAnsi="Arial-BoldMT" w:cs="Arial-BoldMT"/>
          <w:b/>
        </w:rPr>
        <w:t>2</w:t>
      </w:r>
      <w:r>
        <w:rPr>
          <w:rFonts w:ascii="Arial-BoldMT" w:eastAsia="Arial-BoldMT" w:hAnsi="Arial-BoldMT" w:cs="Arial-BoldMT"/>
          <w:b/>
          <w:color w:val="000000"/>
        </w:rPr>
        <w:t>, as attached:</w:t>
      </w:r>
    </w:p>
    <w:p w14:paraId="07790448" w14:textId="66C0D9F3" w:rsidR="006F4C58" w:rsidRDefault="006F4C58" w:rsidP="006F4C58">
      <w:pPr>
        <w:pBdr>
          <w:top w:val="nil"/>
          <w:left w:val="nil"/>
          <w:bottom w:val="nil"/>
          <w:right w:val="nil"/>
          <w:between w:val="nil"/>
        </w:pBdr>
        <w:ind w:left="750"/>
        <w:rPr>
          <w:color w:val="000000"/>
        </w:rPr>
      </w:pPr>
      <w:r>
        <w:rPr>
          <w:color w:val="000000"/>
        </w:rPr>
        <w:t>{These represent the AGM minutes for 2020-2021 concluding in June 2022}</w:t>
      </w:r>
    </w:p>
    <w:p w14:paraId="0F76246F" w14:textId="77777777" w:rsidR="006F4C58" w:rsidRPr="006F4C58" w:rsidRDefault="006F4C58" w:rsidP="006F4C58">
      <w:pPr>
        <w:pBdr>
          <w:top w:val="nil"/>
          <w:left w:val="nil"/>
          <w:bottom w:val="nil"/>
          <w:right w:val="nil"/>
          <w:between w:val="nil"/>
        </w:pBdr>
        <w:ind w:left="750"/>
        <w:rPr>
          <w:color w:val="000000"/>
        </w:rPr>
      </w:pPr>
    </w:p>
    <w:p w14:paraId="0C491BC5" w14:textId="3A90F983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Amendments – </w:t>
      </w:r>
      <w:r w:rsidR="006F4C58">
        <w:rPr>
          <w:rFonts w:ascii="ArialMT" w:eastAsia="ArialMT" w:hAnsi="ArialMT" w:cs="ArialMT"/>
          <w:color w:val="000000"/>
        </w:rPr>
        <w:t>As Required</w:t>
      </w:r>
    </w:p>
    <w:p w14:paraId="6BBAFCCD" w14:textId="77777777" w:rsidR="00C71279" w:rsidRDefault="00C71279">
      <w:pPr>
        <w:ind w:left="360"/>
        <w:rPr>
          <w:rFonts w:ascii="Arial-ItalicMT" w:eastAsia="Arial-ItalicMT" w:hAnsi="Arial-ItalicMT" w:cs="Arial-ItalicMT"/>
          <w:i/>
        </w:rPr>
      </w:pPr>
    </w:p>
    <w:p w14:paraId="7F813310" w14:textId="79E9774F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Moved by Tyson Nicholas and seconded by __________ to adopt the </w:t>
      </w:r>
      <w:r w:rsidR="006F4C58">
        <w:rPr>
          <w:rFonts w:ascii="Arial-ItalicMT" w:eastAsia="Arial-ItalicMT" w:hAnsi="Arial-ItalicMT" w:cs="Arial-ItalicMT"/>
          <w:i/>
        </w:rPr>
        <w:t xml:space="preserve">Previous AGM </w:t>
      </w:r>
      <w:r>
        <w:rPr>
          <w:rFonts w:ascii="Arial-ItalicMT" w:eastAsia="Arial-ItalicMT" w:hAnsi="Arial-ItalicMT" w:cs="Arial-ItalicMT"/>
          <w:i/>
        </w:rPr>
        <w:t xml:space="preserve">Minutes of </w:t>
      </w:r>
      <w:r w:rsidR="00FA3604">
        <w:rPr>
          <w:rFonts w:ascii="Arial-BoldMT" w:eastAsia="Arial-BoldMT" w:hAnsi="Arial-BoldMT" w:cs="Arial-BoldMT"/>
          <w:b/>
        </w:rPr>
        <w:t>J</w:t>
      </w:r>
      <w:r w:rsidR="006F4C58">
        <w:rPr>
          <w:rFonts w:ascii="Arial-BoldMT" w:eastAsia="Arial-BoldMT" w:hAnsi="Arial-BoldMT" w:cs="Arial-BoldMT"/>
          <w:b/>
        </w:rPr>
        <w:t>une</w:t>
      </w:r>
      <w:r w:rsidR="00FA3604">
        <w:rPr>
          <w:rFonts w:ascii="Arial-BoldMT" w:eastAsia="Arial-BoldMT" w:hAnsi="Arial-BoldMT" w:cs="Arial-BoldMT"/>
          <w:b/>
        </w:rPr>
        <w:t xml:space="preserve"> </w:t>
      </w:r>
      <w:r w:rsidR="006F4C58">
        <w:rPr>
          <w:rFonts w:ascii="Arial-BoldMT" w:eastAsia="Arial-BoldMT" w:hAnsi="Arial-BoldMT" w:cs="Arial-BoldMT"/>
          <w:b/>
        </w:rPr>
        <w:t>5</w:t>
      </w:r>
      <w:r w:rsidR="00FA3604">
        <w:rPr>
          <w:rFonts w:ascii="Arial-BoldMT" w:eastAsia="Arial-BoldMT" w:hAnsi="Arial-BoldMT" w:cs="Arial-BoldMT"/>
          <w:b/>
          <w:color w:val="000000"/>
        </w:rPr>
        <w:t>, 20</w:t>
      </w:r>
      <w:r w:rsidR="00FA3604">
        <w:rPr>
          <w:rFonts w:ascii="Arial-BoldMT" w:eastAsia="Arial-BoldMT" w:hAnsi="Arial-BoldMT" w:cs="Arial-BoldMT"/>
          <w:b/>
        </w:rPr>
        <w:t>2</w:t>
      </w:r>
      <w:r w:rsidR="006F4C58">
        <w:rPr>
          <w:rFonts w:ascii="Arial-BoldMT" w:eastAsia="Arial-BoldMT" w:hAnsi="Arial-BoldMT" w:cs="Arial-BoldMT"/>
          <w:b/>
        </w:rPr>
        <w:t>2</w:t>
      </w:r>
      <w:r>
        <w:rPr>
          <w:rFonts w:ascii="Arial-ItalicMT" w:eastAsia="Arial-ItalicMT" w:hAnsi="Arial-ItalicMT" w:cs="Arial-ItalicMT"/>
          <w:i/>
        </w:rPr>
        <w:t>.</w:t>
      </w:r>
    </w:p>
    <w:p w14:paraId="1A90F0EA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In Favour: </w:t>
      </w:r>
    </w:p>
    <w:p w14:paraId="4576FD7A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Opposed: </w:t>
      </w:r>
    </w:p>
    <w:p w14:paraId="00E6FB34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Abstentions: </w:t>
      </w:r>
    </w:p>
    <w:p w14:paraId="383FB11D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Motion carries: YES/NO</w:t>
      </w:r>
    </w:p>
    <w:p w14:paraId="7E7A7A5A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3BB4CBAD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21F684CA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Financial Statements: {appendix}</w:t>
      </w:r>
    </w:p>
    <w:p w14:paraId="0951042A" w14:textId="678C4CC1" w:rsidR="00C71279" w:rsidRDefault="00CB3C45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br/>
        <w:t xml:space="preserve">Note: the financial statements of </w:t>
      </w:r>
      <w:r w:rsidR="00966D6B">
        <w:rPr>
          <w:rFonts w:ascii="Arial-BoldMT" w:eastAsia="Arial-BoldMT" w:hAnsi="Arial-BoldMT" w:cs="Arial-BoldMT"/>
          <w:b/>
        </w:rPr>
        <w:t>year-ending 2022</w:t>
      </w:r>
      <w:r>
        <w:rPr>
          <w:rFonts w:ascii="Arial-BoldMT" w:eastAsia="Arial-BoldMT" w:hAnsi="Arial-BoldMT" w:cs="Arial-BoldMT"/>
          <w:b/>
        </w:rPr>
        <w:t xml:space="preserve"> will be presented</w:t>
      </w:r>
    </w:p>
    <w:p w14:paraId="04197D61" w14:textId="77777777" w:rsidR="00C71279" w:rsidRDefault="00C71279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b/>
        </w:rPr>
      </w:pPr>
    </w:p>
    <w:p w14:paraId="60EB959A" w14:textId="3F179582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Moved by ______ and seconded by ____to adopt the </w:t>
      </w:r>
      <w:r w:rsidR="00966D6B">
        <w:rPr>
          <w:rFonts w:ascii="Arial-ItalicMT" w:eastAsia="Arial-ItalicMT" w:hAnsi="Arial-ItalicMT" w:cs="Arial-ItalicMT"/>
          <w:i/>
        </w:rPr>
        <w:t>2022</w:t>
      </w:r>
      <w:r>
        <w:rPr>
          <w:rFonts w:ascii="Arial-ItalicMT" w:eastAsia="Arial-ItalicMT" w:hAnsi="Arial-ItalicMT" w:cs="Arial-ItalicMT"/>
          <w:i/>
        </w:rPr>
        <w:t xml:space="preserve"> Financial Statement as circulated.</w:t>
      </w:r>
    </w:p>
    <w:p w14:paraId="48D72AF5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Discussion –</w:t>
      </w:r>
    </w:p>
    <w:p w14:paraId="0197D612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In Favour: </w:t>
      </w:r>
    </w:p>
    <w:p w14:paraId="38FC1495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Opposed: </w:t>
      </w:r>
    </w:p>
    <w:p w14:paraId="39AE59C5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 xml:space="preserve">Abstentions: </w:t>
      </w:r>
    </w:p>
    <w:p w14:paraId="70B69E00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Motion carries: YES/NO</w:t>
      </w:r>
    </w:p>
    <w:p w14:paraId="61F6C6B9" w14:textId="4543B842" w:rsidR="00C71279" w:rsidRDefault="00C71279">
      <w:pPr>
        <w:ind w:left="360"/>
        <w:rPr>
          <w:rFonts w:ascii="Arial-ItalicMT" w:eastAsia="Arial-ItalicMT" w:hAnsi="Arial-ItalicMT" w:cs="Arial-ItalicMT"/>
          <w:i/>
        </w:rPr>
      </w:pPr>
    </w:p>
    <w:p w14:paraId="5200846E" w14:textId="78E56299" w:rsidR="00966D6B" w:rsidRDefault="00966D6B">
      <w:pPr>
        <w:ind w:left="360"/>
        <w:rPr>
          <w:rFonts w:ascii="Arial-ItalicMT" w:eastAsia="Arial-ItalicMT" w:hAnsi="Arial-ItalicMT" w:cs="Arial-ItalicMT"/>
          <w:i/>
        </w:rPr>
      </w:pPr>
    </w:p>
    <w:p w14:paraId="13048457" w14:textId="2F55C1B7" w:rsidR="00966D6B" w:rsidRDefault="00966D6B">
      <w:pPr>
        <w:ind w:left="360"/>
        <w:rPr>
          <w:rFonts w:ascii="Arial-ItalicMT" w:eastAsia="Arial-ItalicMT" w:hAnsi="Arial-ItalicMT" w:cs="Arial-ItalicMT"/>
          <w:i/>
        </w:rPr>
      </w:pPr>
    </w:p>
    <w:p w14:paraId="07F56798" w14:textId="77777777" w:rsidR="00966D6B" w:rsidRDefault="00966D6B">
      <w:pPr>
        <w:ind w:left="360"/>
        <w:rPr>
          <w:rFonts w:ascii="Arial-ItalicMT" w:eastAsia="Arial-ItalicMT" w:hAnsi="Arial-ItalicMT" w:cs="Arial-ItalicMT"/>
          <w:i/>
        </w:rPr>
      </w:pPr>
    </w:p>
    <w:p w14:paraId="5332A4B6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58E5BD79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00A29F41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lastRenderedPageBreak/>
        <w:t>Motions</w:t>
      </w:r>
    </w:p>
    <w:p w14:paraId="79C44159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790BF122" w14:textId="77777777" w:rsidR="00C71279" w:rsidRDefault="00CB3C45" w:rsidP="00966D6B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The Motion {SAMPLE}</w:t>
      </w:r>
    </w:p>
    <w:p w14:paraId="5A2EB031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Moved by ______</w:t>
      </w:r>
      <w:proofErr w:type="gramStart"/>
      <w:r>
        <w:rPr>
          <w:rFonts w:ascii="Arial-ItalicMT" w:eastAsia="Arial-ItalicMT" w:hAnsi="Arial-ItalicMT" w:cs="Arial-ItalicMT"/>
          <w:i/>
        </w:rPr>
        <w:t>_  and</w:t>
      </w:r>
      <w:proofErr w:type="gramEnd"/>
      <w:r>
        <w:rPr>
          <w:rFonts w:ascii="Arial-ItalicMT" w:eastAsia="Arial-ItalicMT" w:hAnsi="Arial-ItalicMT" w:cs="Arial-ItalicMT"/>
          <w:i/>
        </w:rPr>
        <w:t xml:space="preserve"> seconded by _____ to</w:t>
      </w:r>
    </w:p>
    <w:p w14:paraId="4C2A37F8" w14:textId="77777777" w:rsidR="00C71279" w:rsidRDefault="00CB3C45">
      <w:pPr>
        <w:ind w:firstLine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Discussion:</w:t>
      </w:r>
    </w:p>
    <w:p w14:paraId="0AB1FBB7" w14:textId="77777777" w:rsidR="00C71279" w:rsidRDefault="00CB3C45">
      <w:pPr>
        <w:ind w:firstLine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In Favour: Unanimous</w:t>
      </w:r>
    </w:p>
    <w:p w14:paraId="69124E0E" w14:textId="77777777" w:rsidR="00C71279" w:rsidRDefault="00CB3C45">
      <w:pPr>
        <w:ind w:firstLine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Opposed: None</w:t>
      </w:r>
    </w:p>
    <w:p w14:paraId="7E496039" w14:textId="77777777" w:rsidR="00C71279" w:rsidRDefault="00CB3C45">
      <w:pPr>
        <w:ind w:firstLine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Abstentions: None</w:t>
      </w:r>
    </w:p>
    <w:p w14:paraId="5FFD758C" w14:textId="77777777" w:rsidR="00C71279" w:rsidRDefault="00C71279">
      <w:pPr>
        <w:ind w:firstLine="360"/>
        <w:rPr>
          <w:rFonts w:ascii="Arial-ItalicMT" w:eastAsia="Arial-ItalicMT" w:hAnsi="Arial-ItalicMT" w:cs="Arial-ItalicMT"/>
          <w:i/>
        </w:rPr>
      </w:pPr>
    </w:p>
    <w:p w14:paraId="19936C08" w14:textId="33065E98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Arial-ItalicMT" w:eastAsia="Arial-ItalicMT" w:hAnsi="Arial-ItalicMT" w:cs="Arial-ItalicMT"/>
          <w:i/>
          <w:color w:val="000000"/>
        </w:rPr>
        <w:t xml:space="preserve">Moved by </w:t>
      </w:r>
      <w:r w:rsidR="00966D6B">
        <w:rPr>
          <w:rFonts w:ascii="Arial-ItalicMT" w:eastAsia="Arial-ItalicMT" w:hAnsi="Arial-ItalicMT" w:cs="Arial-ItalicMT"/>
          <w:i/>
          <w:color w:val="000000"/>
        </w:rPr>
        <w:t>Treasurer {Tammy Moyer}</w:t>
      </w:r>
      <w:r>
        <w:rPr>
          <w:rFonts w:ascii="Arial-ItalicMT" w:eastAsia="Arial-ItalicMT" w:hAnsi="Arial-ItalicMT" w:cs="Arial-ItalicMT"/>
          <w:i/>
          <w:color w:val="000000"/>
        </w:rPr>
        <w:t xml:space="preserve"> and seconded by _____________ with reference to PCDHFC bylaws membership dues be increased by </w:t>
      </w:r>
      <w:r>
        <w:rPr>
          <w:rFonts w:ascii="Arial-ItalicMT" w:eastAsia="Arial-ItalicMT" w:hAnsi="Arial-ItalicMT" w:cs="Arial-ItalicMT"/>
          <w:i/>
          <w:color w:val="000000"/>
          <w:u w:val="single"/>
        </w:rPr>
        <w:t>no more than</w:t>
      </w:r>
      <w:r>
        <w:rPr>
          <w:rFonts w:ascii="Arial-ItalicMT" w:eastAsia="Arial-ItalicMT" w:hAnsi="Arial-ItalicMT" w:cs="Arial-ItalicMT"/>
          <w:i/>
          <w:color w:val="000000"/>
        </w:rPr>
        <w:t xml:space="preserve"> </w:t>
      </w:r>
      <w:r>
        <w:rPr>
          <w:rFonts w:ascii="Arial-ItalicMT" w:eastAsia="Arial-ItalicMT" w:hAnsi="Arial-ItalicMT" w:cs="Arial-ItalicMT"/>
          <w:i/>
        </w:rPr>
        <w:t>15</w:t>
      </w:r>
      <w:r>
        <w:rPr>
          <w:rFonts w:ascii="Arial-ItalicMT" w:eastAsia="Arial-ItalicMT" w:hAnsi="Arial-ItalicMT" w:cs="Arial-ItalicMT"/>
          <w:i/>
          <w:color w:val="000000"/>
        </w:rPr>
        <w:t xml:space="preserve">% beginning with the </w:t>
      </w:r>
      <w:r w:rsidR="00966D6B">
        <w:rPr>
          <w:rFonts w:ascii="Arial-ItalicMT" w:eastAsia="Arial-ItalicMT" w:hAnsi="Arial-ItalicMT" w:cs="Arial-ItalicMT"/>
          <w:i/>
          <w:color w:val="000000"/>
        </w:rPr>
        <w:t>2024</w:t>
      </w:r>
      <w:r>
        <w:rPr>
          <w:rFonts w:ascii="Arial-ItalicMT" w:eastAsia="Arial-ItalicMT" w:hAnsi="Arial-ItalicMT" w:cs="Arial-ItalicMT"/>
          <w:i/>
          <w:color w:val="000000"/>
        </w:rPr>
        <w:t xml:space="preserve"> membership year, given there has</w:t>
      </w:r>
      <w:r>
        <w:rPr>
          <w:rFonts w:ascii="Arial-ItalicMT" w:eastAsia="Arial-ItalicMT" w:hAnsi="Arial-ItalicMT" w:cs="Arial-ItalicMT"/>
          <w:i/>
        </w:rPr>
        <w:t xml:space="preserve"> not been an increase in the previous three years</w:t>
      </w:r>
      <w:r>
        <w:rPr>
          <w:rFonts w:ascii="Arial-ItalicMT" w:eastAsia="Arial-ItalicMT" w:hAnsi="Arial-ItalicMT" w:cs="Arial-ItalicMT"/>
          <w:i/>
          <w:color w:val="000000"/>
        </w:rPr>
        <w:t>.</w:t>
      </w:r>
    </w:p>
    <w:p w14:paraId="47A41F29" w14:textId="77777777" w:rsidR="00C71279" w:rsidRDefault="00C71279">
      <w:pPr>
        <w:ind w:left="720"/>
        <w:rPr>
          <w:rFonts w:ascii="Arial-ItalicMT" w:eastAsia="Arial-ItalicMT" w:hAnsi="Arial-ItalicMT" w:cs="Arial-ItalicMT"/>
          <w:i/>
        </w:rPr>
      </w:pPr>
    </w:p>
    <w:p w14:paraId="7E4C40D5" w14:textId="77777777" w:rsidR="00C71279" w:rsidRDefault="00CB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Arial-ItalicMT" w:eastAsia="Arial-ItalicMT" w:hAnsi="Arial-ItalicMT" w:cs="Arial-ItalicMT"/>
          <w:i/>
          <w:color w:val="000000"/>
        </w:rPr>
        <w:t xml:space="preserve">Discussion: </w:t>
      </w:r>
    </w:p>
    <w:p w14:paraId="4E601C85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5832FEF2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376B6195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2D8B5889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President, Table Officer, Committee &amp; Other Reports {appendix}</w:t>
      </w:r>
    </w:p>
    <w:p w14:paraId="55D05D94" w14:textId="77777777" w:rsidR="00C71279" w:rsidRDefault="00CB3C45">
      <w:pPr>
        <w:ind w:left="1080" w:hanging="36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Questions will be taken in response to the reports while the elections are administered.</w:t>
      </w:r>
      <w:r>
        <w:rPr>
          <w:rFonts w:ascii="ArialMT" w:eastAsia="ArialMT" w:hAnsi="ArialMT" w:cs="ArialMT"/>
        </w:rPr>
        <w:br/>
      </w:r>
    </w:p>
    <w:p w14:paraId="35A2E07E" w14:textId="2A691C9E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President - </w:t>
      </w:r>
    </w:p>
    <w:p w14:paraId="448B0090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1st Vice-President - </w:t>
      </w:r>
    </w:p>
    <w:p w14:paraId="23A17665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>2nd Vice-President -</w:t>
      </w:r>
    </w:p>
    <w:p w14:paraId="0447D19E" w14:textId="1D7BA993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Treasurer - </w:t>
      </w:r>
    </w:p>
    <w:p w14:paraId="52415478" w14:textId="2C252D84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Secretary - </w:t>
      </w:r>
    </w:p>
    <w:p w14:paraId="2F5250AB" w14:textId="294FF4E0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Archery/JOP - </w:t>
      </w:r>
    </w:p>
    <w:p w14:paraId="03ED7822" w14:textId="7B71F9A2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Banquets - </w:t>
      </w:r>
    </w:p>
    <w:p w14:paraId="482652D2" w14:textId="5E82A7E6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Black Powder - </w:t>
      </w:r>
    </w:p>
    <w:p w14:paraId="01440B0C" w14:textId="556FF9B2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Como Lake Derby - </w:t>
      </w:r>
    </w:p>
    <w:p w14:paraId="2A688D26" w14:textId="43CB0505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IPSC - </w:t>
      </w:r>
    </w:p>
    <w:p w14:paraId="07FBB0B8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Lands &amp; Buildings -</w:t>
      </w:r>
    </w:p>
    <w:p w14:paraId="5DB72D84" w14:textId="5E8C651C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LEAP - </w:t>
      </w:r>
    </w:p>
    <w:p w14:paraId="5759F8A8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POCO PPC -</w:t>
      </w:r>
    </w:p>
    <w:p w14:paraId="31A52324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Range Operator -</w:t>
      </w:r>
    </w:p>
    <w:p w14:paraId="2741FB50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Range Master -</w:t>
      </w:r>
    </w:p>
    <w:p w14:paraId="295300BC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Smallbore -</w:t>
      </w:r>
    </w:p>
    <w:p w14:paraId="704FE983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Trap &amp; Skeet -</w:t>
      </w:r>
    </w:p>
    <w:p w14:paraId="44BE2FCA" w14:textId="337A6739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MT" w:eastAsia="ArialMT" w:hAnsi="ArialMT" w:cs="ArialMT"/>
          <w:color w:val="000000"/>
        </w:rPr>
        <w:t>WIPL</w:t>
      </w:r>
      <w:proofErr w:type="spellEnd"/>
      <w:r w:rsidR="00D57648">
        <w:rPr>
          <w:rFonts w:ascii="ArialMT" w:eastAsia="ArialMT" w:hAnsi="ArialMT" w:cs="ArialMT"/>
          <w:color w:val="000000"/>
        </w:rPr>
        <w:t>/</w:t>
      </w:r>
      <w:proofErr w:type="spellStart"/>
      <w:r w:rsidR="00D57648">
        <w:rPr>
          <w:rFonts w:ascii="ArialMT" w:eastAsia="ArialMT" w:hAnsi="ArialMT" w:cs="ArialMT"/>
          <w:color w:val="000000"/>
        </w:rPr>
        <w:t>ISSF</w:t>
      </w:r>
      <w:proofErr w:type="spellEnd"/>
      <w:r>
        <w:rPr>
          <w:rFonts w:ascii="ArialMT" w:eastAsia="ArialMT" w:hAnsi="ArialMT" w:cs="ArialMT"/>
          <w:color w:val="000000"/>
        </w:rPr>
        <w:t xml:space="preserve"> -</w:t>
      </w:r>
    </w:p>
    <w:p w14:paraId="4F3C331F" w14:textId="4B0FCA46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Rimfire Precision - </w:t>
      </w:r>
    </w:p>
    <w:p w14:paraId="538204D3" w14:textId="77777777" w:rsidR="00C71279" w:rsidRDefault="00C71279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="ArialMT" w:eastAsia="ArialMT" w:hAnsi="ArialMT" w:cs="ArialMT"/>
          <w:color w:val="000000"/>
        </w:rPr>
      </w:pPr>
    </w:p>
    <w:p w14:paraId="3E000751" w14:textId="77777777" w:rsidR="00C71279" w:rsidRDefault="00C71279">
      <w:pPr>
        <w:rPr>
          <w:rFonts w:ascii="ArialMT" w:eastAsia="ArialMT" w:hAnsi="ArialMT" w:cs="ArialMT"/>
        </w:rPr>
      </w:pPr>
    </w:p>
    <w:p w14:paraId="22258126" w14:textId="77777777" w:rsidR="00C71279" w:rsidRDefault="00CB3C45">
      <w:pPr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Discussion on open floor: </w:t>
      </w:r>
    </w:p>
    <w:p w14:paraId="13D856AA" w14:textId="77777777" w:rsidR="00C71279" w:rsidRDefault="00CB3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Arial-ItalicMT" w:eastAsia="Arial-ItalicMT" w:hAnsi="Arial-ItalicMT" w:cs="Arial-ItalicMT"/>
          <w:i/>
          <w:color w:val="000000"/>
        </w:rPr>
        <w:t xml:space="preserve">…As Required… </w:t>
      </w:r>
    </w:p>
    <w:p w14:paraId="6D8172A6" w14:textId="77777777" w:rsidR="00C71279" w:rsidRDefault="00C71279">
      <w:pPr>
        <w:rPr>
          <w:rFonts w:ascii="ArialMT" w:eastAsia="ArialMT" w:hAnsi="ArialMT" w:cs="ArialMT"/>
        </w:rPr>
      </w:pPr>
    </w:p>
    <w:p w14:paraId="1A1841AB" w14:textId="77777777" w:rsidR="00C71279" w:rsidRDefault="00C71279">
      <w:pPr>
        <w:rPr>
          <w:rFonts w:ascii="ArialMT" w:eastAsia="ArialMT" w:hAnsi="ArialMT" w:cs="ArialMT"/>
        </w:rPr>
      </w:pPr>
    </w:p>
    <w:p w14:paraId="2F9BFE3C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Elections</w:t>
      </w:r>
    </w:p>
    <w:p w14:paraId="0E7517B8" w14:textId="77777777" w:rsidR="00C71279" w:rsidRDefault="00CB3C45">
      <w:pPr>
        <w:ind w:left="360"/>
        <w:rPr>
          <w:rFonts w:ascii="ArialMT" w:eastAsia="ArialMT" w:hAnsi="ArialMT" w:cs="ArialMT"/>
          <w:i/>
        </w:rPr>
      </w:pPr>
      <w:r>
        <w:rPr>
          <w:rFonts w:ascii="ArialMT" w:eastAsia="ArialMT" w:hAnsi="ArialMT" w:cs="ArialMT"/>
          <w:i/>
        </w:rPr>
        <w:t>Steve Wade has volunteered to be Elections Officer.</w:t>
      </w:r>
      <w:r>
        <w:rPr>
          <w:rFonts w:ascii="ArialMT" w:eastAsia="ArialMT" w:hAnsi="ArialMT" w:cs="ArialMT"/>
          <w:i/>
        </w:rPr>
        <w:br/>
      </w:r>
    </w:p>
    <w:p w14:paraId="3D1BB21B" w14:textId="1470028A" w:rsidR="00C71279" w:rsidRDefault="00D57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1</w:t>
      </w:r>
      <w:r w:rsidRPr="00D57648">
        <w:rPr>
          <w:rFonts w:ascii="ArialMT" w:eastAsia="ArialMT" w:hAnsi="ArialMT" w:cs="ArialMT"/>
          <w:color w:val="000000"/>
          <w:vertAlign w:val="superscript"/>
        </w:rPr>
        <w:t>st</w:t>
      </w:r>
      <w:r>
        <w:rPr>
          <w:rFonts w:ascii="ArialMT" w:eastAsia="ArialMT" w:hAnsi="ArialMT" w:cs="ArialMT"/>
          <w:color w:val="000000"/>
        </w:rPr>
        <w:t xml:space="preserve"> Vice-</w:t>
      </w:r>
      <w:r w:rsidR="00CB3C45">
        <w:rPr>
          <w:rFonts w:ascii="ArialMT" w:eastAsia="ArialMT" w:hAnsi="ArialMT" w:cs="ArialMT"/>
          <w:color w:val="000000"/>
        </w:rPr>
        <w:t>President (</w:t>
      </w:r>
      <w:r w:rsidR="00C33A9B">
        <w:rPr>
          <w:rFonts w:ascii="ArialMT" w:eastAsia="ArialMT" w:hAnsi="ArialMT" w:cs="ArialMT"/>
          <w:color w:val="000000"/>
        </w:rPr>
        <w:t>2-year</w:t>
      </w:r>
      <w:r w:rsidR="00CB3C45">
        <w:rPr>
          <w:rFonts w:ascii="ArialMT" w:eastAsia="ArialMT" w:hAnsi="ArialMT" w:cs="ArialMT"/>
          <w:color w:val="000000"/>
        </w:rPr>
        <w:t xml:space="preserve"> term)</w:t>
      </w:r>
      <w:r>
        <w:rPr>
          <w:rFonts w:ascii="ArialMT" w:eastAsia="ArialMT" w:hAnsi="ArialMT" w:cs="ArialMT"/>
          <w:color w:val="000000"/>
        </w:rPr>
        <w:t xml:space="preserve"> / Exiting Donald Sohm</w:t>
      </w:r>
    </w:p>
    <w:p w14:paraId="6A8C7B7D" w14:textId="77777777" w:rsidR="00C71279" w:rsidRDefault="00C71279">
      <w:pPr>
        <w:ind w:left="720"/>
        <w:rPr>
          <w:rFonts w:ascii="ArialMT" w:eastAsia="ArialMT" w:hAnsi="ArialMT" w:cs="ArialMT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451"/>
      </w:tblGrid>
      <w:tr w:rsidR="00C71279" w14:paraId="71C7734C" w14:textId="77777777">
        <w:tc>
          <w:tcPr>
            <w:tcW w:w="4405" w:type="dxa"/>
          </w:tcPr>
          <w:p w14:paraId="2A6A67C4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Name</w:t>
            </w:r>
          </w:p>
        </w:tc>
        <w:tc>
          <w:tcPr>
            <w:tcW w:w="4451" w:type="dxa"/>
          </w:tcPr>
          <w:p w14:paraId="4F1B9F9F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Nominated by</w:t>
            </w:r>
          </w:p>
        </w:tc>
      </w:tr>
      <w:tr w:rsidR="00C71279" w14:paraId="5CB9C5A6" w14:textId="77777777">
        <w:tc>
          <w:tcPr>
            <w:tcW w:w="4405" w:type="dxa"/>
          </w:tcPr>
          <w:p w14:paraId="0B9F10F7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51" w:type="dxa"/>
          </w:tcPr>
          <w:p w14:paraId="705A8C00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</w:tbl>
    <w:p w14:paraId="4C8123C1" w14:textId="77777777" w:rsidR="00C71279" w:rsidRDefault="00C71279">
      <w:pPr>
        <w:pBdr>
          <w:top w:val="nil"/>
          <w:left w:val="nil"/>
          <w:bottom w:val="nil"/>
          <w:right w:val="nil"/>
          <w:between w:val="nil"/>
        </w:pBdr>
        <w:ind w:left="750" w:hanging="720"/>
        <w:rPr>
          <w:rFonts w:ascii="ArialMT" w:eastAsia="ArialMT" w:hAnsi="ArialMT" w:cs="ArialMT"/>
          <w:color w:val="000000"/>
        </w:rPr>
      </w:pPr>
    </w:p>
    <w:p w14:paraId="11458460" w14:textId="250D8D3E" w:rsidR="00C71279" w:rsidRDefault="00CB3C45">
      <w:pPr>
        <w:numPr>
          <w:ilvl w:val="1"/>
          <w:numId w:val="1"/>
        </w:numPr>
      </w:pPr>
      <w:r>
        <w:rPr>
          <w:rFonts w:ascii="ArialMT" w:eastAsia="ArialMT" w:hAnsi="ArialMT" w:cs="ArialMT"/>
        </w:rPr>
        <w:lastRenderedPageBreak/>
        <w:t>Secretary (</w:t>
      </w:r>
      <w:r w:rsidR="00C33A9B">
        <w:rPr>
          <w:rFonts w:ascii="ArialMT" w:eastAsia="ArialMT" w:hAnsi="ArialMT" w:cs="ArialMT"/>
        </w:rPr>
        <w:t>2-year</w:t>
      </w:r>
      <w:r>
        <w:rPr>
          <w:rFonts w:ascii="ArialMT" w:eastAsia="ArialMT" w:hAnsi="ArialMT" w:cs="ArialMT"/>
        </w:rPr>
        <w:t xml:space="preserve"> term) </w:t>
      </w:r>
      <w:r w:rsidR="00D57648">
        <w:rPr>
          <w:rFonts w:ascii="ArialMT" w:eastAsia="ArialMT" w:hAnsi="ArialMT" w:cs="ArialMT"/>
        </w:rPr>
        <w:t>/ Exiting Tyson Nicholas</w:t>
      </w:r>
    </w:p>
    <w:tbl>
      <w:tblPr>
        <w:tblStyle w:val="a1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451"/>
      </w:tblGrid>
      <w:tr w:rsidR="00C71279" w14:paraId="29C65071" w14:textId="77777777">
        <w:tc>
          <w:tcPr>
            <w:tcW w:w="4405" w:type="dxa"/>
          </w:tcPr>
          <w:p w14:paraId="32F40183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Name</w:t>
            </w:r>
          </w:p>
        </w:tc>
        <w:tc>
          <w:tcPr>
            <w:tcW w:w="4451" w:type="dxa"/>
          </w:tcPr>
          <w:p w14:paraId="55EABFA0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Nominated by</w:t>
            </w:r>
          </w:p>
        </w:tc>
      </w:tr>
      <w:tr w:rsidR="00C71279" w14:paraId="44ECCB5D" w14:textId="77777777">
        <w:tc>
          <w:tcPr>
            <w:tcW w:w="4405" w:type="dxa"/>
          </w:tcPr>
          <w:p w14:paraId="3808C76F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51" w:type="dxa"/>
          </w:tcPr>
          <w:p w14:paraId="43D7B2A2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</w:tbl>
    <w:p w14:paraId="04751843" w14:textId="77777777" w:rsidR="00D57648" w:rsidRPr="00D57648" w:rsidRDefault="00D57648" w:rsidP="00D57648">
      <w:pPr>
        <w:pBdr>
          <w:top w:val="nil"/>
          <w:left w:val="nil"/>
          <w:bottom w:val="nil"/>
          <w:right w:val="nil"/>
          <w:between w:val="nil"/>
        </w:pBdr>
        <w:ind w:left="750"/>
        <w:rPr>
          <w:color w:val="000000"/>
        </w:rPr>
      </w:pPr>
    </w:p>
    <w:p w14:paraId="53E3C744" w14:textId="067CD2FF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Trustee (</w:t>
      </w:r>
      <w:r w:rsidR="00C33A9B">
        <w:rPr>
          <w:rFonts w:ascii="ArialMT" w:eastAsia="ArialMT" w:hAnsi="ArialMT" w:cs="ArialMT"/>
          <w:color w:val="000000"/>
        </w:rPr>
        <w:t>3-year</w:t>
      </w:r>
      <w:r>
        <w:rPr>
          <w:rFonts w:ascii="ArialMT" w:eastAsia="ArialMT" w:hAnsi="ArialMT" w:cs="ArialMT"/>
          <w:color w:val="000000"/>
        </w:rPr>
        <w:t xml:space="preserve"> term) </w:t>
      </w:r>
      <w:r>
        <w:rPr>
          <w:rFonts w:ascii="ArialMT" w:eastAsia="ArialMT" w:hAnsi="ArialMT" w:cs="ArialMT"/>
        </w:rPr>
        <w:t>- two Trustees to be elected</w:t>
      </w:r>
      <w:r>
        <w:rPr>
          <w:rFonts w:ascii="ArialMT" w:eastAsia="ArialMT" w:hAnsi="ArialMT" w:cs="ArialMT"/>
          <w:color w:val="000000"/>
        </w:rPr>
        <w:t xml:space="preserve"> </w:t>
      </w:r>
      <w:r w:rsidR="00D57648">
        <w:rPr>
          <w:rFonts w:ascii="ArialMT" w:eastAsia="ArialMT" w:hAnsi="ArialMT" w:cs="ArialMT"/>
          <w:color w:val="000000"/>
        </w:rPr>
        <w:t>/ Exiting Steve Wade, Paul Noble</w:t>
      </w:r>
    </w:p>
    <w:tbl>
      <w:tblPr>
        <w:tblStyle w:val="a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451"/>
      </w:tblGrid>
      <w:tr w:rsidR="00C71279" w14:paraId="011DBFDA" w14:textId="77777777">
        <w:tc>
          <w:tcPr>
            <w:tcW w:w="4405" w:type="dxa"/>
          </w:tcPr>
          <w:p w14:paraId="64606619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Name</w:t>
            </w:r>
          </w:p>
        </w:tc>
        <w:tc>
          <w:tcPr>
            <w:tcW w:w="4451" w:type="dxa"/>
          </w:tcPr>
          <w:p w14:paraId="6139CA96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Nominated by</w:t>
            </w:r>
          </w:p>
        </w:tc>
      </w:tr>
      <w:tr w:rsidR="00C71279" w14:paraId="791F088C" w14:textId="77777777">
        <w:tc>
          <w:tcPr>
            <w:tcW w:w="4405" w:type="dxa"/>
          </w:tcPr>
          <w:p w14:paraId="6D55BC20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51" w:type="dxa"/>
          </w:tcPr>
          <w:p w14:paraId="0D1EFEBB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6D3B7963" w14:textId="77777777">
        <w:tc>
          <w:tcPr>
            <w:tcW w:w="4405" w:type="dxa"/>
          </w:tcPr>
          <w:p w14:paraId="3697E10A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51" w:type="dxa"/>
          </w:tcPr>
          <w:p w14:paraId="7BA111F9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</w:tbl>
    <w:p w14:paraId="1DACB597" w14:textId="77777777" w:rsidR="00C71279" w:rsidRDefault="00C71279">
      <w:pPr>
        <w:pBdr>
          <w:top w:val="nil"/>
          <w:left w:val="nil"/>
          <w:bottom w:val="nil"/>
          <w:right w:val="nil"/>
          <w:between w:val="nil"/>
        </w:pBdr>
        <w:ind w:left="750" w:hanging="720"/>
        <w:rPr>
          <w:rFonts w:ascii="ArialMT" w:eastAsia="ArialMT" w:hAnsi="ArialMT" w:cs="ArialMT"/>
          <w:color w:val="000000"/>
        </w:rPr>
      </w:pPr>
    </w:p>
    <w:p w14:paraId="05BF279E" w14:textId="78CA0908" w:rsidR="00C71279" w:rsidRPr="00D57648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MT" w:eastAsia="ArialMT" w:hAnsi="ArialMT" w:cs="ArialMT"/>
          <w:color w:val="000000"/>
        </w:rPr>
        <w:t>Directors (</w:t>
      </w:r>
      <w:r w:rsidR="00C33A9B">
        <w:rPr>
          <w:rFonts w:ascii="ArialMT" w:eastAsia="ArialMT" w:hAnsi="ArialMT" w:cs="ArialMT"/>
          <w:color w:val="000000"/>
        </w:rPr>
        <w:t>2-year</w:t>
      </w:r>
      <w:r>
        <w:rPr>
          <w:rFonts w:ascii="ArialMT" w:eastAsia="ArialMT" w:hAnsi="ArialMT" w:cs="ArialMT"/>
          <w:color w:val="000000"/>
        </w:rPr>
        <w:t xml:space="preserve"> terms – number of positions TBD – the whole Board must not exceed 26 elected Members)</w:t>
      </w:r>
    </w:p>
    <w:p w14:paraId="30FC6828" w14:textId="210BB46F" w:rsidR="00D57648" w:rsidRDefault="00D57648" w:rsidP="00D576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ArialMT" w:eastAsia="ArialMT" w:hAnsi="ArialMT" w:cs="ArialMT"/>
          <w:color w:val="000000"/>
        </w:rPr>
        <w:t xml:space="preserve">Exiting: Croydon Collier, Gerry Irvine, Lance Smith, Mark Horsley, Rob Backus, Steven Guise </w:t>
      </w:r>
    </w:p>
    <w:p w14:paraId="115F9000" w14:textId="77777777" w:rsidR="00C71279" w:rsidRDefault="00C71279">
      <w:pPr>
        <w:rPr>
          <w:rFonts w:ascii="ArialMT" w:eastAsia="ArialMT" w:hAnsi="ArialMT" w:cs="ArialMT"/>
        </w:rPr>
      </w:pPr>
    </w:p>
    <w:tbl>
      <w:tblPr>
        <w:tblStyle w:val="a4"/>
        <w:tblW w:w="883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428"/>
      </w:tblGrid>
      <w:tr w:rsidR="00C71279" w14:paraId="51573220" w14:textId="77777777">
        <w:tc>
          <w:tcPr>
            <w:tcW w:w="4410" w:type="dxa"/>
          </w:tcPr>
          <w:p w14:paraId="1A23FAF0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NAME</w:t>
            </w:r>
          </w:p>
        </w:tc>
        <w:tc>
          <w:tcPr>
            <w:tcW w:w="4428" w:type="dxa"/>
          </w:tcPr>
          <w:p w14:paraId="715E7FBC" w14:textId="77777777" w:rsidR="00C71279" w:rsidRDefault="00CB3C45">
            <w:pPr>
              <w:rPr>
                <w:rFonts w:ascii="ArialMT" w:eastAsia="ArialMT" w:hAnsi="ArialMT" w:cs="ArialMT"/>
                <w:b/>
              </w:rPr>
            </w:pPr>
            <w:r>
              <w:rPr>
                <w:rFonts w:ascii="ArialMT" w:eastAsia="ArialMT" w:hAnsi="ArialMT" w:cs="ArialMT"/>
                <w:b/>
              </w:rPr>
              <w:t>Nominated By</w:t>
            </w:r>
          </w:p>
        </w:tc>
      </w:tr>
      <w:tr w:rsidR="00C71279" w14:paraId="0AE96383" w14:textId="77777777">
        <w:tc>
          <w:tcPr>
            <w:tcW w:w="4410" w:type="dxa"/>
          </w:tcPr>
          <w:p w14:paraId="192AE5F2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1DC4331B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2C11D21B" w14:textId="77777777">
        <w:tc>
          <w:tcPr>
            <w:tcW w:w="4410" w:type="dxa"/>
          </w:tcPr>
          <w:p w14:paraId="369B3DC1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7C9CF28C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53CCC565" w14:textId="77777777">
        <w:tc>
          <w:tcPr>
            <w:tcW w:w="4410" w:type="dxa"/>
          </w:tcPr>
          <w:p w14:paraId="42B6295B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615D4FD7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324A059F" w14:textId="77777777">
        <w:tc>
          <w:tcPr>
            <w:tcW w:w="4410" w:type="dxa"/>
          </w:tcPr>
          <w:p w14:paraId="71BD88CF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0F36543B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4A59B502" w14:textId="77777777">
        <w:tc>
          <w:tcPr>
            <w:tcW w:w="4410" w:type="dxa"/>
          </w:tcPr>
          <w:p w14:paraId="5CC6625A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41B7FC60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0E2BBA00" w14:textId="77777777">
        <w:tc>
          <w:tcPr>
            <w:tcW w:w="4410" w:type="dxa"/>
          </w:tcPr>
          <w:p w14:paraId="6E81E82A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08B47651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110689E7" w14:textId="77777777">
        <w:tc>
          <w:tcPr>
            <w:tcW w:w="4410" w:type="dxa"/>
          </w:tcPr>
          <w:p w14:paraId="3E8B4ACC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00C141D0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5452A96B" w14:textId="77777777">
        <w:tc>
          <w:tcPr>
            <w:tcW w:w="4410" w:type="dxa"/>
          </w:tcPr>
          <w:p w14:paraId="42E52561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6BD7E3FF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2D391CD7" w14:textId="77777777">
        <w:tc>
          <w:tcPr>
            <w:tcW w:w="4410" w:type="dxa"/>
          </w:tcPr>
          <w:p w14:paraId="023A4A69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11455E23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1A806591" w14:textId="77777777">
        <w:trPr>
          <w:trHeight w:val="67"/>
        </w:trPr>
        <w:tc>
          <w:tcPr>
            <w:tcW w:w="4410" w:type="dxa"/>
          </w:tcPr>
          <w:p w14:paraId="03143076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3893D5DE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  <w:tr w:rsidR="00C71279" w14:paraId="779CF751" w14:textId="77777777">
        <w:tc>
          <w:tcPr>
            <w:tcW w:w="4410" w:type="dxa"/>
          </w:tcPr>
          <w:p w14:paraId="4AC533D5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  <w:tc>
          <w:tcPr>
            <w:tcW w:w="4428" w:type="dxa"/>
          </w:tcPr>
          <w:p w14:paraId="0A624926" w14:textId="77777777" w:rsidR="00C71279" w:rsidRDefault="00C71279">
            <w:pPr>
              <w:rPr>
                <w:rFonts w:ascii="ArialMT" w:eastAsia="ArialMT" w:hAnsi="ArialMT" w:cs="ArialMT"/>
              </w:rPr>
            </w:pPr>
          </w:p>
        </w:tc>
      </w:tr>
    </w:tbl>
    <w:p w14:paraId="5BC8C753" w14:textId="77777777" w:rsidR="00C71279" w:rsidRDefault="00C71279">
      <w:pPr>
        <w:rPr>
          <w:rFonts w:ascii="ArialMT" w:eastAsia="ArialMT" w:hAnsi="ArialMT" w:cs="ArialMT"/>
        </w:rPr>
      </w:pPr>
    </w:p>
    <w:p w14:paraId="4093A061" w14:textId="77777777" w:rsidR="00C71279" w:rsidRDefault="00C71279">
      <w:pPr>
        <w:rPr>
          <w:rFonts w:ascii="ArialMT" w:eastAsia="ArialMT" w:hAnsi="ArialMT" w:cs="ArialMT"/>
        </w:rPr>
      </w:pPr>
    </w:p>
    <w:p w14:paraId="7A7C9249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Motion to destroy ballots</w:t>
      </w:r>
    </w:p>
    <w:p w14:paraId="1804EDB0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101F3376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1805E407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Old Business</w:t>
      </w:r>
    </w:p>
    <w:p w14:paraId="35098FD3" w14:textId="77777777" w:rsidR="00C71279" w:rsidRDefault="00CB3C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Range Lease Renewal</w:t>
      </w:r>
    </w:p>
    <w:p w14:paraId="4ADF5CBB" w14:textId="65BCDE49" w:rsidR="00C71279" w:rsidRPr="00AE505E" w:rsidRDefault="00CB3C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-BoldMT" w:eastAsia="Arial-BoldMT" w:hAnsi="Arial-BoldMT" w:cs="Arial-BoldMT"/>
        </w:rPr>
        <w:t>State of our Lease Renewal will be discussed</w:t>
      </w:r>
    </w:p>
    <w:p w14:paraId="19A8814C" w14:textId="63B4C4AC" w:rsidR="00AE505E" w:rsidRDefault="00AE505E" w:rsidP="00AE505E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</w:rPr>
      </w:pPr>
    </w:p>
    <w:p w14:paraId="73ED36B4" w14:textId="6457BFBA" w:rsidR="00AE505E" w:rsidRDefault="00AE505E" w:rsidP="00AE5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rFonts w:ascii="Arial-BoldMT" w:eastAsia="Arial-BoldMT" w:hAnsi="Arial-BoldMT" w:cs="Arial-BoldMT"/>
          <w:b/>
          <w:color w:val="000000"/>
        </w:rPr>
        <w:t xml:space="preserve">Lobbying (C-21), Engagement &amp; Inclusion </w:t>
      </w:r>
    </w:p>
    <w:p w14:paraId="6E5881C9" w14:textId="026DE3CA" w:rsidR="00AE505E" w:rsidRPr="00AE505E" w:rsidRDefault="00AE505E" w:rsidP="00AE50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-BoldMT" w:eastAsia="Arial-BoldMT" w:hAnsi="Arial-BoldMT" w:cs="Arial-BoldMT"/>
        </w:rPr>
        <w:t xml:space="preserve">{If not otherwise brought forward, some voice towards Lobbying, </w:t>
      </w:r>
      <w:proofErr w:type="gramStart"/>
      <w:r>
        <w:rPr>
          <w:rFonts w:ascii="Arial-BoldMT" w:eastAsia="Arial-BoldMT" w:hAnsi="Arial-BoldMT" w:cs="Arial-BoldMT"/>
        </w:rPr>
        <w:t>Engagement</w:t>
      </w:r>
      <w:proofErr w:type="gramEnd"/>
      <w:r>
        <w:rPr>
          <w:rFonts w:ascii="Arial-BoldMT" w:eastAsia="Arial-BoldMT" w:hAnsi="Arial-BoldMT" w:cs="Arial-BoldMT"/>
        </w:rPr>
        <w:t xml:space="preserve"> and inclusion in the </w:t>
      </w:r>
      <w:r w:rsidR="00714FE2">
        <w:rPr>
          <w:rFonts w:ascii="Arial-BoldMT" w:eastAsia="Arial-BoldMT" w:hAnsi="Arial-BoldMT" w:cs="Arial-BoldMT"/>
        </w:rPr>
        <w:t>Firearms/Archery sports</w:t>
      </w:r>
      <w:r>
        <w:rPr>
          <w:rFonts w:ascii="Arial-BoldMT" w:eastAsia="Arial-BoldMT" w:hAnsi="Arial-BoldMT" w:cs="Arial-BoldMT"/>
        </w:rPr>
        <w:t>}</w:t>
      </w:r>
    </w:p>
    <w:p w14:paraId="09F506E0" w14:textId="77777777" w:rsidR="00C71279" w:rsidRDefault="00C71279" w:rsidP="00BD593D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</w:p>
    <w:p w14:paraId="18158416" w14:textId="77777777" w:rsidR="00C71279" w:rsidRDefault="00C71279">
      <w:pPr>
        <w:rPr>
          <w:rFonts w:ascii="Arial-BoldMT" w:eastAsia="Arial-BoldMT" w:hAnsi="Arial-BoldMT" w:cs="Arial-BoldMT"/>
          <w:b/>
        </w:rPr>
      </w:pPr>
    </w:p>
    <w:p w14:paraId="0C790920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New Business</w:t>
      </w:r>
    </w:p>
    <w:p w14:paraId="1A5FCEE5" w14:textId="77777777" w:rsidR="00C71279" w:rsidRDefault="00C71279">
      <w:p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</w:p>
    <w:p w14:paraId="6890D87E" w14:textId="77777777" w:rsidR="00C71279" w:rsidRDefault="00C71279">
      <w:pPr>
        <w:ind w:left="360" w:firstLine="360"/>
        <w:rPr>
          <w:rFonts w:ascii="Arial-BoldMT" w:eastAsia="Arial-BoldMT" w:hAnsi="Arial-BoldMT" w:cs="Arial-BoldMT"/>
          <w:b/>
        </w:rPr>
      </w:pPr>
    </w:p>
    <w:p w14:paraId="17CE478C" w14:textId="77777777" w:rsidR="00C71279" w:rsidRDefault="00CB3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Termination</w:t>
      </w:r>
    </w:p>
    <w:p w14:paraId="5F9B7D4E" w14:textId="77777777" w:rsidR="00C71279" w:rsidRDefault="00CB3C45">
      <w:pPr>
        <w:ind w:left="360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Moved by ________ and seconded by _______ at _____ hrs to terminate the meeting.</w:t>
      </w:r>
    </w:p>
    <w:p w14:paraId="6B23030F" w14:textId="77777777" w:rsidR="00C71279" w:rsidRDefault="00C71279">
      <w:pPr>
        <w:rPr>
          <w:rFonts w:ascii="Arial-ItalicMT" w:eastAsia="Arial-ItalicMT" w:hAnsi="Arial-ItalicMT" w:cs="Arial-ItalicMT"/>
          <w:i/>
        </w:rPr>
      </w:pPr>
    </w:p>
    <w:p w14:paraId="39393B9A" w14:textId="240B56E3" w:rsidR="00C71279" w:rsidRDefault="00C71279">
      <w:pPr>
        <w:rPr>
          <w:rFonts w:ascii="Arial-BoldMT" w:eastAsia="Arial-BoldMT" w:hAnsi="Arial-BoldMT" w:cs="Arial-BoldMT"/>
          <w:b/>
        </w:rPr>
      </w:pPr>
    </w:p>
    <w:p w14:paraId="621106BA" w14:textId="423BEA42" w:rsidR="00B502B9" w:rsidRDefault="00B502B9">
      <w:pPr>
        <w:rPr>
          <w:rFonts w:ascii="Arial-BoldMT" w:eastAsia="Arial-BoldMT" w:hAnsi="Arial-BoldMT" w:cs="Arial-BoldMT"/>
          <w:b/>
        </w:rPr>
      </w:pPr>
    </w:p>
    <w:p w14:paraId="0F96B3E8" w14:textId="23807B2A" w:rsidR="00B502B9" w:rsidRDefault="00B502B9">
      <w:pPr>
        <w:rPr>
          <w:rFonts w:ascii="Arial-BoldMT" w:eastAsia="Arial-BoldMT" w:hAnsi="Arial-BoldMT" w:cs="Arial-BoldMT"/>
          <w:b/>
        </w:rPr>
      </w:pPr>
    </w:p>
    <w:p w14:paraId="1301B05C" w14:textId="42D77271" w:rsidR="00B502B9" w:rsidRDefault="00B502B9">
      <w:pPr>
        <w:rPr>
          <w:rFonts w:ascii="Arial-BoldMT" w:eastAsia="Arial-BoldMT" w:hAnsi="Arial-BoldMT" w:cs="Arial-BoldMT"/>
          <w:b/>
        </w:rPr>
      </w:pPr>
    </w:p>
    <w:p w14:paraId="5E4E3BA8" w14:textId="7A53775E" w:rsidR="00B502B9" w:rsidRDefault="00B502B9">
      <w:pPr>
        <w:rPr>
          <w:rFonts w:ascii="Arial-BoldMT" w:eastAsia="Arial-BoldMT" w:hAnsi="Arial-BoldMT" w:cs="Arial-BoldMT"/>
          <w:b/>
        </w:rPr>
      </w:pPr>
    </w:p>
    <w:p w14:paraId="6F173B18" w14:textId="694301ED" w:rsidR="00B502B9" w:rsidRDefault="00B502B9">
      <w:pPr>
        <w:rPr>
          <w:rFonts w:ascii="Arial-BoldMT" w:eastAsia="Arial-BoldMT" w:hAnsi="Arial-BoldMT" w:cs="Arial-BoldMT"/>
          <w:b/>
        </w:rPr>
      </w:pPr>
    </w:p>
    <w:p w14:paraId="4AADC4D4" w14:textId="0764C9CB" w:rsidR="00B502B9" w:rsidRDefault="00B502B9">
      <w:pPr>
        <w:rPr>
          <w:rFonts w:ascii="Arial-BoldMT" w:eastAsia="Arial-BoldMT" w:hAnsi="Arial-BoldMT" w:cs="Arial-BoldMT"/>
          <w:b/>
        </w:rPr>
      </w:pPr>
    </w:p>
    <w:p w14:paraId="409E1CE1" w14:textId="0CC6BD0E" w:rsidR="00B502B9" w:rsidRDefault="00B502B9">
      <w:pPr>
        <w:rPr>
          <w:rFonts w:ascii="Arial-BoldMT" w:eastAsia="Arial-BoldMT" w:hAnsi="Arial-BoldMT" w:cs="Arial-BoldMT"/>
          <w:b/>
        </w:rPr>
      </w:pPr>
    </w:p>
    <w:p w14:paraId="3F4F8958" w14:textId="6954C4D7" w:rsidR="00B502B9" w:rsidRDefault="00B502B9">
      <w:pPr>
        <w:rPr>
          <w:rFonts w:ascii="Arial-BoldMT" w:eastAsia="Arial-BoldMT" w:hAnsi="Arial-BoldMT" w:cs="Arial-BoldMT"/>
          <w:b/>
        </w:rPr>
      </w:pPr>
    </w:p>
    <w:p w14:paraId="74105E12" w14:textId="32F5BCF2" w:rsidR="00B502B9" w:rsidRDefault="00B502B9">
      <w:pPr>
        <w:rPr>
          <w:rFonts w:ascii="Arial-BoldMT" w:eastAsia="Arial-BoldMT" w:hAnsi="Arial-BoldMT" w:cs="Arial-BoldMT"/>
          <w:b/>
        </w:rPr>
      </w:pPr>
    </w:p>
    <w:p w14:paraId="185E52AE" w14:textId="75968A9D" w:rsidR="00B502B9" w:rsidRDefault="00B502B9">
      <w:pPr>
        <w:rPr>
          <w:rFonts w:ascii="Arial-BoldMT" w:eastAsia="Arial-BoldMT" w:hAnsi="Arial-BoldMT" w:cs="Arial-BoldMT"/>
          <w:b/>
        </w:rPr>
      </w:pPr>
    </w:p>
    <w:p w14:paraId="2B50AC16" w14:textId="50E695FE" w:rsidR="00B502B9" w:rsidRDefault="00B502B9">
      <w:pPr>
        <w:rPr>
          <w:rFonts w:ascii="Arial-BoldMT" w:eastAsia="Arial-BoldMT" w:hAnsi="Arial-BoldMT" w:cs="Arial-BoldMT"/>
          <w:b/>
        </w:rPr>
      </w:pPr>
    </w:p>
    <w:p w14:paraId="39150E7C" w14:textId="58A847F0" w:rsidR="00B502B9" w:rsidRDefault="00B502B9" w:rsidP="00B502B9">
      <w:pPr>
        <w:jc w:val="center"/>
        <w:rPr>
          <w:rFonts w:ascii="Arial-BoldMT" w:eastAsia="Arial-BoldMT" w:hAnsi="Arial-BoldMT" w:cs="Arial-BoldMT"/>
          <w:b/>
          <w:sz w:val="144"/>
          <w:szCs w:val="144"/>
        </w:rPr>
      </w:pPr>
      <w:r w:rsidRPr="00B502B9">
        <w:rPr>
          <w:rFonts w:ascii="Arial-BoldMT" w:eastAsia="Arial-BoldMT" w:hAnsi="Arial-BoldMT" w:cs="Arial-BoldMT"/>
          <w:b/>
          <w:sz w:val="144"/>
          <w:szCs w:val="144"/>
        </w:rPr>
        <w:t>APPENDIX</w:t>
      </w:r>
    </w:p>
    <w:p w14:paraId="4ADC9F9F" w14:textId="3275C979" w:rsidR="0016137D" w:rsidRDefault="0016137D" w:rsidP="00B502B9">
      <w:pPr>
        <w:jc w:val="center"/>
        <w:rPr>
          <w:rFonts w:ascii="Arial-BoldMT" w:eastAsia="Arial-BoldMT" w:hAnsi="Arial-BoldMT" w:cs="Arial-BoldMT"/>
          <w:b/>
          <w:sz w:val="22"/>
          <w:szCs w:val="22"/>
        </w:rPr>
      </w:pPr>
    </w:p>
    <w:p w14:paraId="6BBEE31F" w14:textId="151C16FF" w:rsidR="0016137D" w:rsidRDefault="0016137D" w:rsidP="00B502B9">
      <w:pPr>
        <w:jc w:val="center"/>
        <w:rPr>
          <w:rFonts w:ascii="Arial-BoldMT" w:eastAsia="Arial-BoldMT" w:hAnsi="Arial-BoldMT" w:cs="Arial-BoldMT"/>
          <w:b/>
          <w:sz w:val="22"/>
          <w:szCs w:val="22"/>
        </w:rPr>
      </w:pPr>
    </w:p>
    <w:p w14:paraId="71AAFC7E" w14:textId="2957FFD1" w:rsidR="0016137D" w:rsidRDefault="0016137D" w:rsidP="0016137D">
      <w:pPr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Past Year’s Minutes</w:t>
      </w:r>
    </w:p>
    <w:p w14:paraId="2FFDBF68" w14:textId="28D53667" w:rsidR="0016137D" w:rsidRDefault="0016137D" w:rsidP="0016137D">
      <w:pPr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Attendance (Board Meeting)</w:t>
      </w:r>
    </w:p>
    <w:p w14:paraId="7876506D" w14:textId="0EF52C80" w:rsidR="0016137D" w:rsidRPr="0016137D" w:rsidRDefault="00794AEC" w:rsidP="0016137D">
      <w:pPr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Com</w:t>
      </w:r>
      <w:r w:rsidR="0016137D">
        <w:rPr>
          <w:rFonts w:ascii="Arial-BoldMT" w:eastAsia="Arial-BoldMT" w:hAnsi="Arial-BoldMT" w:cs="Arial-BoldMT"/>
          <w:b/>
        </w:rPr>
        <w:t xml:space="preserve">mittee Reports (as available) </w:t>
      </w:r>
    </w:p>
    <w:sectPr w:rsidR="0016137D" w:rsidRPr="0016137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17B2" w14:textId="77777777" w:rsidR="007E08B1" w:rsidRDefault="007E08B1">
      <w:r>
        <w:separator/>
      </w:r>
    </w:p>
  </w:endnote>
  <w:endnote w:type="continuationSeparator" w:id="0">
    <w:p w14:paraId="67C78113" w14:textId="77777777" w:rsidR="007E08B1" w:rsidRDefault="007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7A29" w14:textId="77777777" w:rsidR="007E08B1" w:rsidRDefault="007E08B1">
      <w:r>
        <w:separator/>
      </w:r>
    </w:p>
  </w:footnote>
  <w:footnote w:type="continuationSeparator" w:id="0">
    <w:p w14:paraId="0F705BA0" w14:textId="77777777" w:rsidR="007E08B1" w:rsidRDefault="007E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B764" w14:textId="77777777" w:rsidR="00C71279" w:rsidRDefault="00CB3C45">
    <w:pPr>
      <w:ind w:left="1980"/>
      <w:rPr>
        <w:rFonts w:ascii="Arial-BoldMT" w:eastAsia="Arial-BoldMT" w:hAnsi="Arial-BoldMT" w:cs="Arial-BoldMT"/>
        <w:b/>
        <w:sz w:val="22"/>
        <w:szCs w:val="22"/>
      </w:rPr>
    </w:pPr>
    <w:r>
      <w:rPr>
        <w:rFonts w:ascii="Arial-BoldMT" w:eastAsia="Arial-BoldMT" w:hAnsi="Arial-BoldMT" w:cs="Arial-BoldMT"/>
        <w:b/>
        <w:sz w:val="28"/>
        <w:szCs w:val="28"/>
      </w:rPr>
      <w:t>P</w:t>
    </w:r>
    <w:r>
      <w:rPr>
        <w:rFonts w:ascii="Arial-BoldMT" w:eastAsia="Arial-BoldMT" w:hAnsi="Arial-BoldMT" w:cs="Arial-BoldMT"/>
        <w:b/>
        <w:sz w:val="22"/>
        <w:szCs w:val="22"/>
      </w:rPr>
      <w:t xml:space="preserve">ORT </w:t>
    </w:r>
    <w:r>
      <w:rPr>
        <w:rFonts w:ascii="Arial-BoldMT" w:eastAsia="Arial-BoldMT" w:hAnsi="Arial-BoldMT" w:cs="Arial-BoldMT"/>
        <w:b/>
        <w:sz w:val="28"/>
        <w:szCs w:val="28"/>
      </w:rPr>
      <w:t>C</w:t>
    </w:r>
    <w:r>
      <w:rPr>
        <w:rFonts w:ascii="Arial-BoldMT" w:eastAsia="Arial-BoldMT" w:hAnsi="Arial-BoldMT" w:cs="Arial-BoldMT"/>
        <w:b/>
        <w:sz w:val="22"/>
        <w:szCs w:val="22"/>
      </w:rPr>
      <w:t xml:space="preserve">OQUITLAM </w:t>
    </w:r>
    <w:r>
      <w:rPr>
        <w:rFonts w:ascii="Arial-BoldMT" w:eastAsia="Arial-BoldMT" w:hAnsi="Arial-BoldMT" w:cs="Arial-BoldMT"/>
        <w:b/>
        <w:sz w:val="28"/>
        <w:szCs w:val="28"/>
      </w:rPr>
      <w:t>&amp; D</w:t>
    </w:r>
    <w:r>
      <w:rPr>
        <w:rFonts w:ascii="Arial-BoldMT" w:eastAsia="Arial-BoldMT" w:hAnsi="Arial-BoldMT" w:cs="Arial-BoldMT"/>
        <w:b/>
        <w:sz w:val="22"/>
        <w:szCs w:val="22"/>
      </w:rPr>
      <w:t xml:space="preserve">ISTRICT </w:t>
    </w:r>
    <w:r>
      <w:rPr>
        <w:rFonts w:ascii="Arial-BoldMT" w:eastAsia="Arial-BoldMT" w:hAnsi="Arial-BoldMT" w:cs="Arial-BoldMT"/>
        <w:b/>
        <w:sz w:val="28"/>
        <w:szCs w:val="28"/>
      </w:rPr>
      <w:t>H</w:t>
    </w:r>
    <w:r>
      <w:rPr>
        <w:rFonts w:ascii="Arial-BoldMT" w:eastAsia="Arial-BoldMT" w:hAnsi="Arial-BoldMT" w:cs="Arial-BoldMT"/>
        <w:b/>
        <w:sz w:val="22"/>
        <w:szCs w:val="22"/>
      </w:rPr>
      <w:t xml:space="preserve">UNTING </w:t>
    </w:r>
    <w:r>
      <w:rPr>
        <w:rFonts w:ascii="Arial-BoldMT" w:eastAsia="Arial-BoldMT" w:hAnsi="Arial-BoldMT" w:cs="Arial-BoldMT"/>
        <w:b/>
        <w:sz w:val="28"/>
        <w:szCs w:val="28"/>
      </w:rPr>
      <w:t>&amp; F</w:t>
    </w:r>
    <w:r>
      <w:rPr>
        <w:rFonts w:ascii="Arial-BoldMT" w:eastAsia="Arial-BoldMT" w:hAnsi="Arial-BoldMT" w:cs="Arial-BoldMT"/>
        <w:b/>
        <w:sz w:val="22"/>
        <w:szCs w:val="22"/>
      </w:rPr>
      <w:t xml:space="preserve">ISHING </w:t>
    </w:r>
    <w:r>
      <w:rPr>
        <w:rFonts w:ascii="Arial-BoldMT" w:eastAsia="Arial-BoldMT" w:hAnsi="Arial-BoldMT" w:cs="Arial-BoldMT"/>
        <w:b/>
        <w:sz w:val="28"/>
        <w:szCs w:val="28"/>
      </w:rPr>
      <w:t>C</w:t>
    </w:r>
    <w:r>
      <w:rPr>
        <w:rFonts w:ascii="Arial-BoldMT" w:eastAsia="Arial-BoldMT" w:hAnsi="Arial-BoldMT" w:cs="Arial-BoldMT"/>
        <w:b/>
        <w:sz w:val="22"/>
        <w:szCs w:val="22"/>
      </w:rPr>
      <w:t>LUB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A04328" wp14:editId="0D3D2602">
          <wp:simplePos x="0" y="0"/>
          <wp:positionH relativeFrom="column">
            <wp:posOffset>17146</wp:posOffset>
          </wp:positionH>
          <wp:positionV relativeFrom="paragraph">
            <wp:posOffset>-293369</wp:posOffset>
          </wp:positionV>
          <wp:extent cx="1146810" cy="1092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8A4089" w14:textId="67C12F22" w:rsidR="00C71279" w:rsidRDefault="00CB3C45">
    <w:pPr>
      <w:ind w:left="1980"/>
      <w:rPr>
        <w:rFonts w:ascii="ArialMT" w:eastAsia="ArialMT" w:hAnsi="ArialMT" w:cs="ArialMT"/>
      </w:rPr>
    </w:pPr>
    <w:r>
      <w:rPr>
        <w:rFonts w:ascii="ArialMT" w:eastAsia="ArialMT" w:hAnsi="ArialMT" w:cs="ArialMT"/>
      </w:rPr>
      <w:t>5000</w:t>
    </w:r>
    <w:r w:rsidR="00AE4B7D">
      <w:rPr>
        <w:rFonts w:ascii="ArialMT" w:eastAsia="ArialMT" w:hAnsi="ArialMT" w:cs="ArialMT"/>
      </w:rPr>
      <w:t xml:space="preserve"> (Upper)</w:t>
    </w:r>
    <w:r>
      <w:rPr>
        <w:rFonts w:ascii="ArialMT" w:eastAsia="ArialMT" w:hAnsi="ArialMT" w:cs="ArialMT"/>
      </w:rPr>
      <w:t xml:space="preserve"> Harper Road</w:t>
    </w:r>
  </w:p>
  <w:p w14:paraId="2ADA8D01" w14:textId="77777777" w:rsidR="00C71279" w:rsidRDefault="00CB3C45">
    <w:pPr>
      <w:ind w:left="1980"/>
      <w:rPr>
        <w:rFonts w:ascii="ArialMT" w:eastAsia="ArialMT" w:hAnsi="ArialMT" w:cs="ArialMT"/>
      </w:rPr>
    </w:pPr>
    <w:r>
      <w:rPr>
        <w:rFonts w:ascii="ArialMT" w:eastAsia="ArialMT" w:hAnsi="ArialMT" w:cs="ArialMT"/>
      </w:rPr>
      <w:t>Coquitlam B.C., V3E 3H1</w:t>
    </w:r>
  </w:p>
  <w:p w14:paraId="1D6032E9" w14:textId="77777777" w:rsidR="00C71279" w:rsidRDefault="00CB3C45">
    <w:pPr>
      <w:pBdr>
        <w:bottom w:val="single" w:sz="6" w:space="1" w:color="000000"/>
      </w:pBdr>
      <w:ind w:left="1980"/>
      <w:rPr>
        <w:rFonts w:ascii="ArialMT" w:eastAsia="ArialMT" w:hAnsi="ArialMT" w:cs="ArialMT"/>
      </w:rPr>
    </w:pPr>
    <w:r>
      <w:rPr>
        <w:rFonts w:ascii="ArialMT" w:eastAsia="ArialMT" w:hAnsi="ArialMT" w:cs="ArialMT"/>
      </w:rPr>
      <w:t xml:space="preserve">604-942-9772 </w:t>
    </w:r>
    <w:r>
      <w:rPr>
        <w:rFonts w:ascii="ArialMT" w:eastAsia="ArialMT" w:hAnsi="ArialMT" w:cs="ArialMT"/>
      </w:rPr>
      <w:tab/>
    </w:r>
    <w:r>
      <w:rPr>
        <w:rFonts w:ascii="ArialMT" w:eastAsia="ArialMT" w:hAnsi="ArialMT" w:cs="ArialMT"/>
      </w:rPr>
      <w:tab/>
    </w:r>
    <w:r>
      <w:rPr>
        <w:rFonts w:ascii="ArialMT" w:eastAsia="ArialMT" w:hAnsi="ArialMT" w:cs="ArialMT"/>
      </w:rPr>
      <w:tab/>
    </w:r>
    <w:r>
      <w:rPr>
        <w:rFonts w:ascii="ArialMT" w:eastAsia="ArialMT" w:hAnsi="ArialMT" w:cs="ArialMT"/>
      </w:rPr>
      <w:tab/>
    </w:r>
    <w:r>
      <w:rPr>
        <w:rFonts w:ascii="ArialMT" w:eastAsia="ArialMT" w:hAnsi="ArialMT" w:cs="ArialMT"/>
      </w:rPr>
      <w:tab/>
    </w:r>
    <w:r>
      <w:rPr>
        <w:rFonts w:ascii="ArialMT" w:eastAsia="ArialMT" w:hAnsi="ArialMT" w:cs="ArialMT"/>
      </w:rPr>
      <w:tab/>
      <w:t>www.pcdhfc.com</w:t>
    </w:r>
  </w:p>
  <w:p w14:paraId="0E8DDC6E" w14:textId="77777777" w:rsidR="00C71279" w:rsidRDefault="00C71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1DD"/>
    <w:multiLevelType w:val="multilevel"/>
    <w:tmpl w:val="71BCAF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Arial-BoldMT" w:eastAsia="Arial-BoldMT" w:hAnsi="Arial-BoldMT" w:cs="Arial-BoldM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-BoldMT" w:eastAsia="Arial-BoldMT" w:hAnsi="Arial-BoldMT" w:cs="Arial-BoldM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-BoldMT" w:eastAsia="Arial-BoldMT" w:hAnsi="Arial-BoldMT" w:cs="Arial-BoldM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-BoldMT" w:eastAsia="Arial-BoldMT" w:hAnsi="Arial-BoldMT" w:cs="Arial-BoldM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-BoldMT" w:eastAsia="Arial-BoldMT" w:hAnsi="Arial-BoldMT" w:cs="Arial-BoldM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-BoldMT" w:eastAsia="Arial-BoldMT" w:hAnsi="Arial-BoldMT" w:cs="Arial-BoldMT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-BoldMT" w:eastAsia="Arial-BoldMT" w:hAnsi="Arial-BoldMT" w:cs="Arial-BoldM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-BoldMT" w:eastAsia="Arial-BoldMT" w:hAnsi="Arial-BoldMT" w:cs="Arial-BoldMT"/>
        <w:b/>
      </w:rPr>
    </w:lvl>
  </w:abstractNum>
  <w:abstractNum w:abstractNumId="1" w15:restartNumberingAfterBreak="0">
    <w:nsid w:val="287C5725"/>
    <w:multiLevelType w:val="multilevel"/>
    <w:tmpl w:val="C4DEFE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D02EFF"/>
    <w:multiLevelType w:val="hybridMultilevel"/>
    <w:tmpl w:val="332682F0"/>
    <w:lvl w:ilvl="0" w:tplc="58A2B812">
      <w:numFmt w:val="bullet"/>
      <w:lvlText w:val="-"/>
      <w:lvlJc w:val="left"/>
      <w:pPr>
        <w:ind w:left="720" w:hanging="360"/>
      </w:pPr>
      <w:rPr>
        <w:rFonts w:ascii="Arial-BoldMT" w:eastAsia="Arial-BoldMT" w:hAnsi="Arial-BoldMT" w:cs="Arial-Bold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4973"/>
    <w:multiLevelType w:val="multilevel"/>
    <w:tmpl w:val="FFCCC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79"/>
    <w:rsid w:val="000647FC"/>
    <w:rsid w:val="0016137D"/>
    <w:rsid w:val="006F4C58"/>
    <w:rsid w:val="00714FE2"/>
    <w:rsid w:val="00794AEC"/>
    <w:rsid w:val="007E08B1"/>
    <w:rsid w:val="008636BF"/>
    <w:rsid w:val="00966D6B"/>
    <w:rsid w:val="00AE4B7D"/>
    <w:rsid w:val="00AE505E"/>
    <w:rsid w:val="00B502B9"/>
    <w:rsid w:val="00BD593D"/>
    <w:rsid w:val="00C33A9B"/>
    <w:rsid w:val="00C71279"/>
    <w:rsid w:val="00CB3C45"/>
    <w:rsid w:val="00D57648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2D22"/>
  <w15:docId w15:val="{7F2D3CB5-D931-49E2-8A7C-F6C8DFD4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7D"/>
  </w:style>
  <w:style w:type="paragraph" w:styleId="Footer">
    <w:name w:val="footer"/>
    <w:basedOn w:val="Normal"/>
    <w:link w:val="FooterChar"/>
    <w:uiPriority w:val="99"/>
    <w:unhideWhenUsed/>
    <w:rsid w:val="00AE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7D"/>
  </w:style>
  <w:style w:type="paragraph" w:styleId="ListParagraph">
    <w:name w:val="List Paragraph"/>
    <w:basedOn w:val="Normal"/>
    <w:uiPriority w:val="34"/>
    <w:qFormat/>
    <w:rsid w:val="006F4C5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Nicholas, Tyson</cp:lastModifiedBy>
  <cp:revision>10</cp:revision>
  <dcterms:created xsi:type="dcterms:W3CDTF">2022-06-04T01:35:00Z</dcterms:created>
  <dcterms:modified xsi:type="dcterms:W3CDTF">2023-02-04T19:58:00Z</dcterms:modified>
</cp:coreProperties>
</file>