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C4A9" w14:textId="77777777" w:rsidR="00115523" w:rsidRPr="00115523" w:rsidRDefault="00115523" w:rsidP="001155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n-CA" w:eastAsia="en-CA"/>
        </w:rPr>
      </w:pPr>
      <w:r w:rsidRPr="00115523">
        <w:rPr>
          <w:rFonts w:ascii="Tahoma" w:eastAsia="Times New Roman" w:hAnsi="Tahoma" w:cs="Tahoma"/>
          <w:color w:val="000000"/>
          <w:sz w:val="24"/>
          <w:szCs w:val="24"/>
          <w:lang w:val="en-CA" w:eastAsia="en-CA"/>
        </w:rPr>
        <w:t>WIPL/ISSF report for the AGM</w:t>
      </w:r>
    </w:p>
    <w:p w14:paraId="5FDC52FF" w14:textId="77777777" w:rsidR="00115523" w:rsidRPr="00115523" w:rsidRDefault="00115523" w:rsidP="001155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n-CA" w:eastAsia="en-CA"/>
        </w:rPr>
      </w:pPr>
    </w:p>
    <w:p w14:paraId="2268E50B" w14:textId="169F1E42" w:rsidR="00115523" w:rsidRPr="00115523" w:rsidRDefault="00115523" w:rsidP="001155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n-CA" w:eastAsia="en-CA"/>
        </w:rPr>
      </w:pPr>
      <w:r w:rsidRPr="00115523">
        <w:rPr>
          <w:rFonts w:ascii="Tahoma" w:eastAsia="Times New Roman" w:hAnsi="Tahoma" w:cs="Tahoma"/>
          <w:color w:val="000000"/>
          <w:sz w:val="24"/>
          <w:szCs w:val="24"/>
          <w:lang w:val="en-CA" w:eastAsia="en-CA"/>
        </w:rPr>
        <w:t xml:space="preserve">The WIPL/ISSF committee meets twice monthly to practice and compete in events under the rules set by the International Sport Shooting Federation.    This is one-handed pistol shooting, at 20 metres, in slow and rapid fire.  We mainly </w:t>
      </w:r>
      <w:r w:rsidR="002D07E4" w:rsidRPr="00115523">
        <w:rPr>
          <w:rFonts w:ascii="Tahoma" w:eastAsia="Times New Roman" w:hAnsi="Tahoma" w:cs="Tahoma"/>
          <w:color w:val="000000"/>
          <w:sz w:val="24"/>
          <w:szCs w:val="24"/>
          <w:lang w:val="en-CA" w:eastAsia="en-CA"/>
        </w:rPr>
        <w:t>use 22</w:t>
      </w:r>
      <w:r w:rsidRPr="00115523">
        <w:rPr>
          <w:rFonts w:ascii="Tahoma" w:eastAsia="Times New Roman" w:hAnsi="Tahoma" w:cs="Tahoma"/>
          <w:color w:val="000000"/>
          <w:sz w:val="24"/>
          <w:szCs w:val="24"/>
          <w:lang w:val="en-CA" w:eastAsia="en-CA"/>
        </w:rPr>
        <w:t>LR pistols or, for one event, center fire up to .38 caliber.       Events are held on Saturday afternoons at Range 4 between 1.30 and 4.00.    Anyone who’d like to try out this type of shooting is welcome to join us.    The course of fire is simple and easy to follow.    </w:t>
      </w:r>
    </w:p>
    <w:p w14:paraId="2D2799C2" w14:textId="77777777" w:rsidR="00115523" w:rsidRPr="00115523" w:rsidRDefault="00115523" w:rsidP="001155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n-CA" w:eastAsia="en-CA"/>
        </w:rPr>
      </w:pPr>
      <w:r w:rsidRPr="00115523">
        <w:rPr>
          <w:rFonts w:ascii="Tahoma" w:eastAsia="Times New Roman" w:hAnsi="Tahoma" w:cs="Tahoma"/>
          <w:color w:val="000000"/>
          <w:sz w:val="24"/>
          <w:szCs w:val="24"/>
          <w:lang w:val="en-CA" w:eastAsia="en-CA"/>
        </w:rPr>
        <w:t> </w:t>
      </w:r>
    </w:p>
    <w:p w14:paraId="63427B3F" w14:textId="00F3D50D" w:rsidR="00115523" w:rsidRPr="00115523" w:rsidRDefault="00115523" w:rsidP="001155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n-CA" w:eastAsia="en-CA"/>
        </w:rPr>
      </w:pPr>
      <w:r w:rsidRPr="00115523">
        <w:rPr>
          <w:rFonts w:ascii="Tahoma" w:eastAsia="Times New Roman" w:hAnsi="Tahoma" w:cs="Tahoma"/>
          <w:color w:val="000000"/>
          <w:sz w:val="24"/>
          <w:szCs w:val="24"/>
          <w:lang w:val="en-CA" w:eastAsia="en-CA"/>
        </w:rPr>
        <w:t xml:space="preserve">Club members participated with </w:t>
      </w:r>
      <w:r w:rsidR="002D07E4" w:rsidRPr="00115523">
        <w:rPr>
          <w:rFonts w:ascii="Tahoma" w:eastAsia="Times New Roman" w:hAnsi="Tahoma" w:cs="Tahoma"/>
          <w:color w:val="000000"/>
          <w:sz w:val="24"/>
          <w:szCs w:val="24"/>
          <w:lang w:val="en-CA" w:eastAsia="en-CA"/>
        </w:rPr>
        <w:t>success this</w:t>
      </w:r>
      <w:r w:rsidRPr="00115523">
        <w:rPr>
          <w:rFonts w:ascii="Tahoma" w:eastAsia="Times New Roman" w:hAnsi="Tahoma" w:cs="Tahoma"/>
          <w:color w:val="000000"/>
          <w:sz w:val="24"/>
          <w:szCs w:val="24"/>
          <w:lang w:val="en-CA" w:eastAsia="en-CA"/>
        </w:rPr>
        <w:t xml:space="preserve"> year in the Western International Pistol </w:t>
      </w:r>
      <w:r w:rsidR="002D07E4" w:rsidRPr="00115523">
        <w:rPr>
          <w:rFonts w:ascii="Tahoma" w:eastAsia="Times New Roman" w:hAnsi="Tahoma" w:cs="Tahoma"/>
          <w:color w:val="000000"/>
          <w:sz w:val="24"/>
          <w:szCs w:val="24"/>
          <w:lang w:val="en-CA" w:eastAsia="en-CA"/>
        </w:rPr>
        <w:t>League, the</w:t>
      </w:r>
      <w:r w:rsidRPr="00115523">
        <w:rPr>
          <w:rFonts w:ascii="Tahoma" w:eastAsia="Times New Roman" w:hAnsi="Tahoma" w:cs="Tahoma"/>
          <w:color w:val="000000"/>
          <w:sz w:val="24"/>
          <w:szCs w:val="24"/>
          <w:lang w:val="en-CA" w:eastAsia="en-CA"/>
        </w:rPr>
        <w:t xml:space="preserve"> BC Provincial Championships,   and the Shooting Federation of Canada’s Coast-to-Coast Championship series.   We </w:t>
      </w:r>
      <w:r w:rsidR="002D07E4" w:rsidRPr="00115523">
        <w:rPr>
          <w:rFonts w:ascii="Tahoma" w:eastAsia="Times New Roman" w:hAnsi="Tahoma" w:cs="Tahoma"/>
          <w:color w:val="000000"/>
          <w:sz w:val="24"/>
          <w:szCs w:val="24"/>
          <w:lang w:val="en-CA" w:eastAsia="en-CA"/>
        </w:rPr>
        <w:t>dominated the</w:t>
      </w:r>
      <w:r w:rsidRPr="00115523">
        <w:rPr>
          <w:rFonts w:ascii="Tahoma" w:eastAsia="Times New Roman" w:hAnsi="Tahoma" w:cs="Tahoma"/>
          <w:color w:val="000000"/>
          <w:sz w:val="24"/>
          <w:szCs w:val="24"/>
          <w:lang w:val="en-CA" w:eastAsia="en-CA"/>
        </w:rPr>
        <w:t xml:space="preserve"> Western International Pistol League 2021-22 </w:t>
      </w:r>
      <w:r w:rsidR="002D07E4" w:rsidRPr="00115523">
        <w:rPr>
          <w:rFonts w:ascii="Tahoma" w:eastAsia="Times New Roman" w:hAnsi="Tahoma" w:cs="Tahoma"/>
          <w:color w:val="000000"/>
          <w:sz w:val="24"/>
          <w:szCs w:val="24"/>
          <w:lang w:val="en-CA" w:eastAsia="en-CA"/>
        </w:rPr>
        <w:t>season, including</w:t>
      </w:r>
      <w:r w:rsidRPr="00115523">
        <w:rPr>
          <w:rFonts w:ascii="Tahoma" w:eastAsia="Times New Roman" w:hAnsi="Tahoma" w:cs="Tahoma"/>
          <w:color w:val="000000"/>
          <w:sz w:val="24"/>
          <w:szCs w:val="24"/>
          <w:lang w:val="en-CA" w:eastAsia="en-CA"/>
        </w:rPr>
        <w:t xml:space="preserve"> first place in two of the three events.      In the Shooting Federation of Canada </w:t>
      </w:r>
      <w:r w:rsidR="002D07E4" w:rsidRPr="00115523">
        <w:rPr>
          <w:rFonts w:ascii="Tahoma" w:eastAsia="Times New Roman" w:hAnsi="Tahoma" w:cs="Tahoma"/>
          <w:color w:val="000000"/>
          <w:sz w:val="24"/>
          <w:szCs w:val="24"/>
          <w:lang w:val="en-CA" w:eastAsia="en-CA"/>
        </w:rPr>
        <w:t>series, club</w:t>
      </w:r>
      <w:r w:rsidRPr="00115523">
        <w:rPr>
          <w:rFonts w:ascii="Tahoma" w:eastAsia="Times New Roman" w:hAnsi="Tahoma" w:cs="Tahoma"/>
          <w:color w:val="000000"/>
          <w:sz w:val="24"/>
          <w:szCs w:val="24"/>
          <w:lang w:val="en-CA" w:eastAsia="en-CA"/>
        </w:rPr>
        <w:t xml:space="preserve"> members placed first or second in the four pistol events.   At the BC Provincials, club </w:t>
      </w:r>
      <w:r w:rsidR="002D07E4" w:rsidRPr="00115523">
        <w:rPr>
          <w:rFonts w:ascii="Tahoma" w:eastAsia="Times New Roman" w:hAnsi="Tahoma" w:cs="Tahoma"/>
          <w:color w:val="000000"/>
          <w:sz w:val="24"/>
          <w:szCs w:val="24"/>
          <w:lang w:val="en-CA" w:eastAsia="en-CA"/>
        </w:rPr>
        <w:t>members ranked</w:t>
      </w:r>
      <w:r w:rsidRPr="00115523">
        <w:rPr>
          <w:rFonts w:ascii="Tahoma" w:eastAsia="Times New Roman" w:hAnsi="Tahoma" w:cs="Tahoma"/>
          <w:color w:val="000000"/>
          <w:sz w:val="24"/>
          <w:szCs w:val="24"/>
          <w:lang w:val="en-CA" w:eastAsia="en-CA"/>
        </w:rPr>
        <w:t xml:space="preserve"> #1 in the four pistol events.</w:t>
      </w:r>
    </w:p>
    <w:p w14:paraId="087EFC94" w14:textId="77777777" w:rsidR="00115523" w:rsidRPr="00115523" w:rsidRDefault="00115523" w:rsidP="001155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n-CA" w:eastAsia="en-CA"/>
        </w:rPr>
      </w:pPr>
      <w:r w:rsidRPr="00115523">
        <w:rPr>
          <w:rFonts w:ascii="Tahoma" w:eastAsia="Times New Roman" w:hAnsi="Tahoma" w:cs="Tahoma"/>
          <w:color w:val="000000"/>
          <w:sz w:val="24"/>
          <w:szCs w:val="24"/>
          <w:lang w:val="en-CA" w:eastAsia="en-CA"/>
        </w:rPr>
        <w:t> </w:t>
      </w:r>
    </w:p>
    <w:p w14:paraId="0AAC6155" w14:textId="77777777" w:rsidR="00115523" w:rsidRPr="00115523" w:rsidRDefault="00115523" w:rsidP="001155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n-CA" w:eastAsia="en-CA"/>
        </w:rPr>
      </w:pPr>
      <w:r w:rsidRPr="00115523">
        <w:rPr>
          <w:rFonts w:ascii="Tahoma" w:eastAsia="Times New Roman" w:hAnsi="Tahoma" w:cs="Tahoma"/>
          <w:color w:val="000000"/>
          <w:sz w:val="24"/>
          <w:szCs w:val="24"/>
          <w:lang w:val="en-CA" w:eastAsia="en-CA"/>
        </w:rPr>
        <w:t>Richard Berrow, WIPL/ISSF Designate</w:t>
      </w:r>
    </w:p>
    <w:p w14:paraId="121EA9C3" w14:textId="77777777" w:rsidR="00115523" w:rsidRPr="00115523" w:rsidRDefault="00115523" w:rsidP="001155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en-CA" w:eastAsia="en-CA"/>
        </w:rPr>
      </w:pPr>
      <w:r w:rsidRPr="00115523">
        <w:rPr>
          <w:rFonts w:ascii="Tahoma" w:eastAsia="Times New Roman" w:hAnsi="Tahoma" w:cs="Tahoma"/>
          <w:color w:val="000000"/>
          <w:sz w:val="24"/>
          <w:szCs w:val="24"/>
          <w:lang w:val="en-CA" w:eastAsia="en-CA"/>
        </w:rPr>
        <w:t>Mark Horsley, WIPL/ISSF Director</w:t>
      </w:r>
    </w:p>
    <w:p w14:paraId="7E0E6B72" w14:textId="77777777" w:rsidR="00AB2F6E" w:rsidRDefault="00AB2F6E"/>
    <w:sectPr w:rsidR="00AB2F6E" w:rsidSect="001A1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23"/>
    <w:rsid w:val="00115523"/>
    <w:rsid w:val="001A187C"/>
    <w:rsid w:val="00250FC3"/>
    <w:rsid w:val="002D07E4"/>
    <w:rsid w:val="006A5F4F"/>
    <w:rsid w:val="00AB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64126"/>
  <w15:chartTrackingRefBased/>
  <w15:docId w15:val="{46CF8F48-4EC2-44E3-B58B-3B90E19A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50FC3"/>
    <w:pPr>
      <w:spacing w:after="0" w:line="240" w:lineRule="auto"/>
    </w:pPr>
    <w:rPr>
      <w:rFonts w:ascii="Courier New" w:hAnsi="Courier New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0FC3"/>
    <w:rPr>
      <w:rFonts w:ascii="Courier New" w:hAnsi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962</Characters>
  <Application>Microsoft Office Word</Application>
  <DocSecurity>0</DocSecurity>
  <Lines>8</Lines>
  <Paragraphs>2</Paragraphs>
  <ScaleCrop>false</ScaleCrop>
  <Company>BC Hydro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Nicholas, Tyson</dc:creator>
  <cp:keywords/>
  <dc:description/>
  <cp:lastModifiedBy>Nicholas, Tyson</cp:lastModifiedBy>
  <cp:revision>2</cp:revision>
  <dcterms:created xsi:type="dcterms:W3CDTF">2023-02-04T01:42:00Z</dcterms:created>
  <dcterms:modified xsi:type="dcterms:W3CDTF">2023-02-04T20:00:00Z</dcterms:modified>
</cp:coreProperties>
</file>